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9B" w:rsidRDefault="0005188C" w:rsidP="00B00306">
      <w:pPr>
        <w:pStyle w:val="Default"/>
        <w:jc w:val="center"/>
        <w:rPr>
          <w:b/>
          <w:bCs/>
        </w:rPr>
      </w:pPr>
      <w:r>
        <w:rPr>
          <w:b/>
          <w:bCs/>
          <w:noProof/>
        </w:rPr>
        <w:drawing>
          <wp:inline distT="0" distB="0" distL="0" distR="0">
            <wp:extent cx="6120130" cy="17418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_intestazione_iiss_sette.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741805"/>
                    </a:xfrm>
                    <a:prstGeom prst="rect">
                      <a:avLst/>
                    </a:prstGeom>
                  </pic:spPr>
                </pic:pic>
              </a:graphicData>
            </a:graphic>
          </wp:inline>
        </w:drawing>
      </w:r>
    </w:p>
    <w:p w:rsidR="0005188C" w:rsidRDefault="0005188C" w:rsidP="00B00306">
      <w:pPr>
        <w:pStyle w:val="Default"/>
        <w:jc w:val="center"/>
        <w:rPr>
          <w:b/>
          <w:bCs/>
        </w:rPr>
      </w:pPr>
    </w:p>
    <w:p w:rsidR="0005188C" w:rsidRDefault="0005188C" w:rsidP="00B00306">
      <w:pPr>
        <w:pStyle w:val="Default"/>
        <w:jc w:val="center"/>
        <w:rPr>
          <w:b/>
          <w:bCs/>
        </w:rPr>
      </w:pPr>
    </w:p>
    <w:p w:rsidR="0005188C" w:rsidRDefault="0005188C" w:rsidP="00B00306">
      <w:pPr>
        <w:pStyle w:val="Default"/>
        <w:jc w:val="center"/>
        <w:rPr>
          <w:b/>
          <w:bCs/>
        </w:rPr>
      </w:pPr>
    </w:p>
    <w:p w:rsidR="006177C2" w:rsidRDefault="002D229B" w:rsidP="00B00306">
      <w:pPr>
        <w:pStyle w:val="Default"/>
        <w:jc w:val="center"/>
        <w:rPr>
          <w:b/>
          <w:bCs/>
          <w:sz w:val="28"/>
          <w:szCs w:val="28"/>
        </w:rPr>
      </w:pPr>
      <w:r>
        <w:rPr>
          <w:b/>
          <w:bCs/>
          <w:sz w:val="28"/>
          <w:szCs w:val="28"/>
        </w:rPr>
        <w:t xml:space="preserve">PROGRAMMAZIONE </w:t>
      </w:r>
      <w:r w:rsidR="004066E5">
        <w:rPr>
          <w:b/>
          <w:bCs/>
          <w:sz w:val="28"/>
          <w:szCs w:val="28"/>
        </w:rPr>
        <w:t>DI</w:t>
      </w:r>
    </w:p>
    <w:p w:rsidR="006177C2" w:rsidRDefault="006177C2" w:rsidP="006177C2">
      <w:pPr>
        <w:spacing w:before="10" w:line="360" w:lineRule="auto"/>
        <w:jc w:val="center"/>
        <w:textAlignment w:val="baseline"/>
        <w:rPr>
          <w:b/>
          <w:color w:val="000000"/>
          <w:sz w:val="28"/>
        </w:rPr>
      </w:pPr>
      <w:r w:rsidRPr="001D6359">
        <w:rPr>
          <w:b/>
          <w:color w:val="000000"/>
          <w:sz w:val="28"/>
        </w:rPr>
        <w:t>TECNOLOGIE, ELETTRICO-ELETRONICHE E APPLICAZIONI</w:t>
      </w:r>
    </w:p>
    <w:p w:rsidR="002D229B" w:rsidRDefault="002D229B" w:rsidP="00B00306">
      <w:pPr>
        <w:pStyle w:val="Default"/>
        <w:rPr>
          <w:bCs/>
        </w:rPr>
      </w:pPr>
    </w:p>
    <w:p w:rsidR="002D229B" w:rsidRDefault="002D229B" w:rsidP="006177C2">
      <w:pPr>
        <w:pStyle w:val="Default"/>
        <w:rPr>
          <w:bCs/>
        </w:rPr>
      </w:pPr>
      <w:r>
        <w:rPr>
          <w:bCs/>
        </w:rPr>
        <w:t xml:space="preserve">ISTITUTO: </w:t>
      </w:r>
      <w:r w:rsidRPr="00746F4E">
        <w:rPr>
          <w:b/>
          <w:bCs/>
        </w:rPr>
        <w:t>I.I.S.S</w:t>
      </w:r>
      <w:r w:rsidRPr="00746F4E">
        <w:rPr>
          <w:b/>
          <w:bCs/>
          <w:i/>
        </w:rPr>
        <w:t>.</w:t>
      </w:r>
      <w:r w:rsidRPr="00746F4E">
        <w:rPr>
          <w:bCs/>
          <w:i/>
        </w:rPr>
        <w:t xml:space="preserve"> “PIETRO </w:t>
      </w:r>
      <w:r w:rsidR="00F05051" w:rsidRPr="00746F4E">
        <w:rPr>
          <w:bCs/>
          <w:i/>
        </w:rPr>
        <w:t>SETTE”</w:t>
      </w:r>
      <w:r w:rsidR="00F05051">
        <w:rPr>
          <w:bCs/>
        </w:rPr>
        <w:t xml:space="preserve">  </w:t>
      </w:r>
      <w:r>
        <w:rPr>
          <w:bCs/>
        </w:rPr>
        <w:t xml:space="preserve">        </w:t>
      </w:r>
      <w:r w:rsidR="00AD1373">
        <w:rPr>
          <w:bCs/>
        </w:rPr>
        <w:t xml:space="preserve">            ANNO SCOLASTICO 2021/2022</w:t>
      </w:r>
    </w:p>
    <w:p w:rsidR="002D229B" w:rsidRDefault="002D229B" w:rsidP="006177C2">
      <w:pPr>
        <w:pStyle w:val="Default"/>
        <w:jc w:val="center"/>
      </w:pPr>
    </w:p>
    <w:p w:rsidR="002D229B" w:rsidRDefault="002D229B" w:rsidP="006177C2">
      <w:pPr>
        <w:pStyle w:val="Default"/>
      </w:pPr>
      <w:r>
        <w:t xml:space="preserve">INDIRIZZO </w:t>
      </w:r>
      <w:r w:rsidR="006177C2">
        <w:rPr>
          <w:b/>
          <w:spacing w:val="1"/>
        </w:rPr>
        <w:t>MANUTENZIONE E ASSISTENZA TECNICA</w:t>
      </w:r>
    </w:p>
    <w:p w:rsidR="002D229B" w:rsidRDefault="002D229B" w:rsidP="006177C2">
      <w:pPr>
        <w:pStyle w:val="Default"/>
      </w:pPr>
    </w:p>
    <w:p w:rsidR="002D229B" w:rsidRPr="00746F4E" w:rsidRDefault="00F05051" w:rsidP="006177C2">
      <w:pPr>
        <w:pStyle w:val="Default"/>
        <w:rPr>
          <w:b/>
        </w:rPr>
      </w:pPr>
      <w:r>
        <w:t xml:space="preserve">CLASSE </w:t>
      </w:r>
      <w:r w:rsidR="006177C2">
        <w:rPr>
          <w:b/>
          <w:spacing w:val="9"/>
        </w:rPr>
        <w:t>V</w:t>
      </w:r>
      <w:r w:rsidR="002D229B">
        <w:t xml:space="preserve"> SEZIONE </w:t>
      </w:r>
      <w:r w:rsidR="006177C2">
        <w:t>A</w:t>
      </w:r>
    </w:p>
    <w:p w:rsidR="002D229B" w:rsidRDefault="002D229B" w:rsidP="006177C2">
      <w:pPr>
        <w:pStyle w:val="Default"/>
      </w:pPr>
    </w:p>
    <w:p w:rsidR="006177C2" w:rsidRPr="006177C2" w:rsidRDefault="002D229B" w:rsidP="006177C2">
      <w:pPr>
        <w:pStyle w:val="Default"/>
      </w:pPr>
      <w:r>
        <w:t xml:space="preserve">DISCIPLINA </w:t>
      </w:r>
      <w:r w:rsidR="006177C2" w:rsidRPr="006177C2">
        <w:rPr>
          <w:b/>
        </w:rPr>
        <w:t>TECNOLOGIE ELETTRICO – ELETTRONICHE ED APPLICAZIONI</w:t>
      </w:r>
    </w:p>
    <w:p w:rsidR="002D229B" w:rsidRDefault="002D229B" w:rsidP="006177C2">
      <w:pPr>
        <w:pStyle w:val="Default"/>
      </w:pPr>
    </w:p>
    <w:p w:rsidR="002D229B" w:rsidRPr="00746F4E" w:rsidRDefault="00F05051" w:rsidP="006177C2">
      <w:pPr>
        <w:pStyle w:val="Default"/>
        <w:rPr>
          <w:b/>
        </w:rPr>
      </w:pPr>
      <w:r>
        <w:t xml:space="preserve">DOCENTE </w:t>
      </w:r>
      <w:r w:rsidR="00AD1373">
        <w:rPr>
          <w:b/>
        </w:rPr>
        <w:t>Prof. Giovanni Vito Cianciotti</w:t>
      </w:r>
      <w:r w:rsidR="006177C2" w:rsidRPr="006177C2">
        <w:rPr>
          <w:b/>
        </w:rPr>
        <w:t xml:space="preserve"> - Prof. Paolo Simone</w:t>
      </w:r>
    </w:p>
    <w:p w:rsidR="002D229B" w:rsidRDefault="002D229B" w:rsidP="006177C2">
      <w:pPr>
        <w:pStyle w:val="Default"/>
      </w:pPr>
    </w:p>
    <w:p w:rsidR="002D229B" w:rsidRPr="002954CD" w:rsidRDefault="002D229B" w:rsidP="006177C2">
      <w:pPr>
        <w:ind w:left="360" w:right="-1" w:hanging="360"/>
        <w:textAlignment w:val="baseline"/>
        <w:rPr>
          <w:b/>
        </w:rPr>
      </w:pPr>
      <w:r>
        <w:t xml:space="preserve">QUADRO </w:t>
      </w:r>
      <w:r w:rsidR="006177C2">
        <w:t>ORARIO: (N. ore settimanali nella classe) 3 di cui 2 in compresenza</w:t>
      </w:r>
    </w:p>
    <w:p w:rsidR="002D229B" w:rsidRDefault="002D229B" w:rsidP="00B00306">
      <w:pPr>
        <w:pStyle w:val="Default"/>
      </w:pPr>
    </w:p>
    <w:p w:rsidR="002D229B" w:rsidRDefault="002D229B" w:rsidP="00B00306">
      <w:pPr>
        <w:pStyle w:val="Default"/>
      </w:pPr>
    </w:p>
    <w:p w:rsidR="002D229B" w:rsidRDefault="00893535" w:rsidP="00893535">
      <w:pPr>
        <w:pStyle w:val="Default"/>
        <w:rPr>
          <w:b/>
          <w:u w:val="single"/>
        </w:rPr>
      </w:pPr>
      <w:r>
        <w:rPr>
          <w:b/>
          <w:u w:val="single"/>
        </w:rPr>
        <w:t xml:space="preserve">1.   </w:t>
      </w:r>
      <w:r w:rsidR="002D229B">
        <w:rPr>
          <w:b/>
          <w:u w:val="single"/>
        </w:rPr>
        <w:t xml:space="preserve">FINALITA’ DELL’INDIRIZZO </w:t>
      </w:r>
    </w:p>
    <w:p w:rsidR="001A36EB" w:rsidRDefault="001A36EB" w:rsidP="001A36EB">
      <w:pPr>
        <w:pStyle w:val="Default"/>
        <w:ind w:left="720"/>
        <w:rPr>
          <w:b/>
          <w:u w:val="single"/>
        </w:rPr>
      </w:pPr>
    </w:p>
    <w:p w:rsidR="006177C2" w:rsidRDefault="006177C2" w:rsidP="006177C2">
      <w:pPr>
        <w:spacing w:line="276" w:lineRule="auto"/>
        <w:ind w:right="72"/>
        <w:jc w:val="both"/>
        <w:textAlignment w:val="baseline"/>
        <w:rPr>
          <w:color w:val="000000"/>
          <w:spacing w:val="-2"/>
        </w:rPr>
      </w:pPr>
      <w:r>
        <w:rPr>
          <w:color w:val="000000"/>
          <w:spacing w:val="-2"/>
        </w:rPr>
        <w:t>L’indirizzo “</w:t>
      </w:r>
      <w:r>
        <w:rPr>
          <w:i/>
          <w:color w:val="000000"/>
          <w:spacing w:val="-2"/>
        </w:rPr>
        <w:t xml:space="preserve">Manutenzione e assistenza tecnica” </w:t>
      </w:r>
      <w:r>
        <w:rPr>
          <w:color w:val="000000"/>
          <w:spacing w:val="-2"/>
        </w:rPr>
        <w:t>ha lo scopo di far acquisire allo studente competenze per gestire, organizzare ed effettuare interventi di installazione e manutenzione ordinaria, di diagnostica, riparazione e collaudo relativamente a piccoli sistemi, impianti e apparati tecnici. L'attività professionale di manutenzione ed assistenza tecnica si esplica in diversi settori produttivi (elettronica, elettrotecnica, meccanica, termotecnica, etc.) attraverso l’esercizio di competenze sviluppate nel corso del quinquennio formativo che rispondono all'esigente del mondo produttivo e lavorativo del territorio.</w:t>
      </w:r>
    </w:p>
    <w:p w:rsidR="006177C2" w:rsidRDefault="006177C2" w:rsidP="006177C2">
      <w:pPr>
        <w:spacing w:line="276" w:lineRule="auto"/>
        <w:ind w:right="72"/>
        <w:jc w:val="both"/>
        <w:textAlignment w:val="baseline"/>
        <w:rPr>
          <w:color w:val="000000"/>
          <w:spacing w:val="-2"/>
        </w:rPr>
      </w:pPr>
      <w:r>
        <w:rPr>
          <w:color w:val="000000"/>
          <w:spacing w:val="-2"/>
        </w:rPr>
        <w:t xml:space="preserve">Il percorso formativo è multifunzionale e mira a sostenere le diverse filiere produttive nella fase di post-commercializzazione, in rapporto all’uso e alle funzionalità dei sistemi tecnici e tecnologici. </w:t>
      </w:r>
    </w:p>
    <w:p w:rsidR="006177C2" w:rsidRDefault="006177C2" w:rsidP="006177C2">
      <w:pPr>
        <w:spacing w:line="276" w:lineRule="auto"/>
        <w:ind w:right="72"/>
        <w:jc w:val="both"/>
        <w:textAlignment w:val="baseline"/>
        <w:rPr>
          <w:color w:val="000000"/>
          <w:spacing w:val="-2"/>
        </w:rPr>
      </w:pPr>
      <w:r>
        <w:rPr>
          <w:color w:val="000000"/>
          <w:spacing w:val="-2"/>
        </w:rPr>
        <w:t xml:space="preserve">I servizi di manutenzione e di assistenza tecnica che il diplomato è in grado di offrire, sono di tipo decentrato volti a raggiungere i clienti laddove essi si trovino e di assicurare, immediatamente e nel lungo periodo, l’efficienza dei dispositivi mediante interventi efficaci. </w:t>
      </w:r>
    </w:p>
    <w:p w:rsidR="006177C2" w:rsidRPr="00642BD2" w:rsidRDefault="006177C2" w:rsidP="006177C2">
      <w:pPr>
        <w:spacing w:line="276" w:lineRule="auto"/>
        <w:ind w:right="72"/>
        <w:jc w:val="both"/>
        <w:textAlignment w:val="baseline"/>
        <w:rPr>
          <w:color w:val="000000"/>
          <w:spacing w:val="-2"/>
        </w:rPr>
      </w:pPr>
      <w:r>
        <w:rPr>
          <w:color w:val="000000"/>
          <w:spacing w:val="-2"/>
        </w:rPr>
        <w:t xml:space="preserve">Per questo, </w:t>
      </w:r>
      <w:r w:rsidRPr="00642BD2">
        <w:rPr>
          <w:color w:val="000000"/>
          <w:spacing w:val="-2"/>
        </w:rPr>
        <w:t xml:space="preserve">l’obiettivo </w:t>
      </w:r>
      <w:r>
        <w:rPr>
          <w:color w:val="000000"/>
          <w:spacing w:val="-2"/>
        </w:rPr>
        <w:t xml:space="preserve">del percorso formativo </w:t>
      </w:r>
      <w:r w:rsidRPr="00642BD2">
        <w:rPr>
          <w:color w:val="000000"/>
          <w:spacing w:val="-2"/>
        </w:rPr>
        <w:t xml:space="preserve">è </w:t>
      </w:r>
      <w:r>
        <w:rPr>
          <w:color w:val="000000"/>
          <w:spacing w:val="-2"/>
        </w:rPr>
        <w:t xml:space="preserve">anche </w:t>
      </w:r>
      <w:r w:rsidRPr="00642BD2">
        <w:rPr>
          <w:color w:val="000000"/>
          <w:spacing w:val="-2"/>
        </w:rPr>
        <w:t xml:space="preserve">quello di far acquisire agli allievi, risultati di apprendimento relativi al profilo educativo, culturale e professionale, come padroneggiare sull’uso di strumenti tecnologici con particolare attenzione alla sicurezza nei luoghi di vita e di lavoro, alla tutela della persona, dell’ambiente e del territorio; individuare i problemi attinenti al proprio ambito di competenza ed impegnarsi nella loro soluzione collaborando efficacemente con gli altri; utilizzare strategie orientate al risultato, al lavoro per obiettivi e alla necessità di assumere responsabilità nel </w:t>
      </w:r>
      <w:r w:rsidRPr="00642BD2">
        <w:rPr>
          <w:color w:val="000000"/>
          <w:spacing w:val="-2"/>
        </w:rPr>
        <w:lastRenderedPageBreak/>
        <w:t>rispetto dell’etica e della deontologia professionale; utilizzare le tecnologie specifiche del settore e sapersi orientare nella normativa di riferimento; riconoscere ed applicare i principi dell’organizzazione, della gestione e del controllo dei diversi processi produttivi assicurando i livelli di qualità richiesti.</w:t>
      </w:r>
    </w:p>
    <w:p w:rsidR="004066E5" w:rsidRDefault="004066E5" w:rsidP="00B00306">
      <w:pPr>
        <w:pStyle w:val="Default"/>
      </w:pPr>
    </w:p>
    <w:p w:rsidR="002D229B" w:rsidRDefault="002D229B" w:rsidP="00B00306">
      <w:pPr>
        <w:pStyle w:val="Default"/>
      </w:pPr>
      <w:r>
        <w:rPr>
          <w:b/>
          <w:u w:val="single"/>
        </w:rPr>
        <w:t>2. ANALISI DELLA SITUAZIONE DI PARTENZA</w:t>
      </w:r>
    </w:p>
    <w:p w:rsidR="002D229B" w:rsidRDefault="002D229B" w:rsidP="00B00306">
      <w:pPr>
        <w:pStyle w:val="Default"/>
      </w:pPr>
    </w:p>
    <w:p w:rsidR="002D229B" w:rsidRDefault="002D229B" w:rsidP="00B00306">
      <w:pPr>
        <w:pStyle w:val="Default"/>
      </w:pPr>
      <w:r w:rsidRPr="006428CA">
        <w:rPr>
          <w:b/>
          <w:caps/>
        </w:rPr>
        <w:t>Profilo generale della classe</w:t>
      </w:r>
      <w:r>
        <w:t xml:space="preserve"> (caratteristiche cognitive, comportamentali, atteggiamento verso la materia, interessi, partecipazione..)</w:t>
      </w:r>
    </w:p>
    <w:p w:rsidR="006177C2" w:rsidRDefault="006177C2" w:rsidP="00B00306">
      <w:pPr>
        <w:pStyle w:val="Default"/>
      </w:pPr>
    </w:p>
    <w:p w:rsidR="006177C2" w:rsidRDefault="006177C2" w:rsidP="006177C2">
      <w:pPr>
        <w:spacing w:line="276" w:lineRule="auto"/>
        <w:ind w:right="72"/>
        <w:jc w:val="both"/>
        <w:textAlignment w:val="baseline"/>
        <w:rPr>
          <w:color w:val="000000"/>
          <w:spacing w:val="-2"/>
        </w:rPr>
      </w:pPr>
      <w:r w:rsidRPr="006519B3">
        <w:rPr>
          <w:color w:val="000000"/>
          <w:spacing w:val="-2"/>
        </w:rPr>
        <w:t xml:space="preserve">La </w:t>
      </w:r>
      <w:r>
        <w:rPr>
          <w:color w:val="000000"/>
          <w:spacing w:val="-2"/>
        </w:rPr>
        <w:t>classe</w:t>
      </w:r>
      <w:r w:rsidR="00A45FB8">
        <w:rPr>
          <w:color w:val="000000"/>
          <w:spacing w:val="-2"/>
        </w:rPr>
        <w:t xml:space="preserve"> è costituita da 13</w:t>
      </w:r>
      <w:r w:rsidRPr="006519B3">
        <w:rPr>
          <w:color w:val="000000"/>
          <w:spacing w:val="-2"/>
        </w:rPr>
        <w:t xml:space="preserve"> </w:t>
      </w:r>
      <w:r>
        <w:rPr>
          <w:color w:val="000000"/>
          <w:spacing w:val="-2"/>
        </w:rPr>
        <w:t>studenti</w:t>
      </w:r>
      <w:r w:rsidRPr="006519B3">
        <w:rPr>
          <w:color w:val="000000"/>
          <w:spacing w:val="-2"/>
        </w:rPr>
        <w:t xml:space="preserve"> provenienti da Santeramo</w:t>
      </w:r>
      <w:r w:rsidR="00A45FB8">
        <w:rPr>
          <w:color w:val="000000"/>
          <w:spacing w:val="-2"/>
        </w:rPr>
        <w:t xml:space="preserve"> in Colle</w:t>
      </w:r>
      <w:r>
        <w:rPr>
          <w:color w:val="000000"/>
          <w:spacing w:val="-2"/>
        </w:rPr>
        <w:t xml:space="preserve"> dai paesi limitrofi</w:t>
      </w:r>
      <w:r w:rsidRPr="006519B3">
        <w:rPr>
          <w:color w:val="000000"/>
          <w:spacing w:val="-2"/>
        </w:rPr>
        <w:t>, tutti regolarmente frequentanti</w:t>
      </w:r>
      <w:r>
        <w:rPr>
          <w:color w:val="000000"/>
          <w:spacing w:val="-2"/>
        </w:rPr>
        <w:t xml:space="preserve"> </w:t>
      </w:r>
      <w:r w:rsidR="00A45FB8" w:rsidRPr="0047793A">
        <w:rPr>
          <w:color w:val="000000"/>
          <w:spacing w:val="-2"/>
        </w:rPr>
        <w:t>rispettando anche la puntualità nell’ingresso a scuola</w:t>
      </w:r>
      <w:r w:rsidRPr="006519B3">
        <w:rPr>
          <w:color w:val="000000"/>
          <w:spacing w:val="-2"/>
        </w:rPr>
        <w:t xml:space="preserve">. </w:t>
      </w:r>
      <w:r w:rsidR="00A45FB8">
        <w:rPr>
          <w:color w:val="000000"/>
          <w:spacing w:val="-2"/>
        </w:rPr>
        <w:t>E’</w:t>
      </w:r>
      <w:r w:rsidR="0047793A">
        <w:rPr>
          <w:color w:val="000000"/>
          <w:spacing w:val="-2"/>
        </w:rPr>
        <w:t xml:space="preserve"> </w:t>
      </w:r>
      <w:r w:rsidR="00A45FB8">
        <w:rPr>
          <w:color w:val="000000"/>
          <w:spacing w:val="-2"/>
        </w:rPr>
        <w:t>presente</w:t>
      </w:r>
      <w:r w:rsidRPr="006519B3">
        <w:rPr>
          <w:color w:val="000000"/>
          <w:spacing w:val="-2"/>
        </w:rPr>
        <w:t xml:space="preserve"> </w:t>
      </w:r>
      <w:r w:rsidR="00A45FB8">
        <w:rPr>
          <w:color w:val="000000"/>
          <w:spacing w:val="-2"/>
        </w:rPr>
        <w:t>un</w:t>
      </w:r>
      <w:r w:rsidRPr="006519B3">
        <w:rPr>
          <w:color w:val="000000"/>
          <w:spacing w:val="-2"/>
        </w:rPr>
        <w:t xml:space="preserve"> </w:t>
      </w:r>
      <w:r w:rsidR="00A45FB8">
        <w:rPr>
          <w:color w:val="000000"/>
          <w:spacing w:val="-2"/>
        </w:rPr>
        <w:t>diversa</w:t>
      </w:r>
      <w:r w:rsidR="0047793A">
        <w:rPr>
          <w:color w:val="000000"/>
          <w:spacing w:val="-2"/>
        </w:rPr>
        <w:t>mente a</w:t>
      </w:r>
      <w:r w:rsidR="00A45FB8">
        <w:rPr>
          <w:color w:val="000000"/>
          <w:spacing w:val="-2"/>
        </w:rPr>
        <w:t>bile</w:t>
      </w:r>
      <w:r w:rsidR="0047793A">
        <w:rPr>
          <w:color w:val="000000"/>
          <w:spacing w:val="-2"/>
        </w:rPr>
        <w:t xml:space="preserve"> </w:t>
      </w:r>
      <w:r w:rsidRPr="006519B3">
        <w:rPr>
          <w:color w:val="000000"/>
          <w:spacing w:val="-2"/>
        </w:rPr>
        <w:t>c</w:t>
      </w:r>
      <w:r>
        <w:rPr>
          <w:color w:val="000000"/>
          <w:spacing w:val="-2"/>
        </w:rPr>
        <w:t>on progra</w:t>
      </w:r>
      <w:r w:rsidR="0047793A">
        <w:rPr>
          <w:color w:val="000000"/>
          <w:spacing w:val="-2"/>
        </w:rPr>
        <w:t xml:space="preserve">mmazione differenziata </w:t>
      </w:r>
      <w:r w:rsidR="00A45FB8">
        <w:rPr>
          <w:color w:val="000000"/>
          <w:spacing w:val="-2"/>
        </w:rPr>
        <w:t>seguito da un docente</w:t>
      </w:r>
      <w:r>
        <w:rPr>
          <w:color w:val="000000"/>
          <w:spacing w:val="-2"/>
        </w:rPr>
        <w:t xml:space="preserve"> di soste</w:t>
      </w:r>
      <w:r w:rsidR="0047793A">
        <w:rPr>
          <w:color w:val="000000"/>
          <w:spacing w:val="-2"/>
        </w:rPr>
        <w:t>gno per n.</w:t>
      </w:r>
      <w:r w:rsidR="00A45FB8">
        <w:rPr>
          <w:color w:val="000000"/>
          <w:spacing w:val="-2"/>
        </w:rPr>
        <w:t xml:space="preserve">9 ore/sett. </w:t>
      </w:r>
    </w:p>
    <w:p w:rsidR="006177C2" w:rsidRPr="0047793A" w:rsidRDefault="006177C2" w:rsidP="006177C2">
      <w:pPr>
        <w:spacing w:line="276" w:lineRule="auto"/>
        <w:ind w:right="72"/>
        <w:jc w:val="both"/>
        <w:textAlignment w:val="baseline"/>
        <w:rPr>
          <w:color w:val="000000"/>
          <w:spacing w:val="-2"/>
        </w:rPr>
      </w:pPr>
      <w:r>
        <w:rPr>
          <w:color w:val="000000"/>
          <w:spacing w:val="-2"/>
        </w:rPr>
        <w:t>La classe</w:t>
      </w:r>
      <w:r w:rsidRPr="006519B3">
        <w:rPr>
          <w:color w:val="000000"/>
          <w:spacing w:val="-2"/>
        </w:rPr>
        <w:t xml:space="preserve"> nel complesso</w:t>
      </w:r>
      <w:r>
        <w:rPr>
          <w:color w:val="000000"/>
          <w:spacing w:val="-2"/>
        </w:rPr>
        <w:t xml:space="preserve"> è </w:t>
      </w:r>
      <w:r w:rsidRPr="0047793A">
        <w:rPr>
          <w:color w:val="000000"/>
          <w:spacing w:val="-2"/>
        </w:rPr>
        <w:t>disciplinata, ed, in parte, interessata allo studio della materia, partecipa con discreto interesse ed impegno alla vita scolastica anche. La maggior parte degli studenti si mostra disponibile al dialogo educativo e alla collaborazione.</w:t>
      </w:r>
    </w:p>
    <w:p w:rsidR="006177C2" w:rsidRPr="0047793A" w:rsidRDefault="006177C2" w:rsidP="006177C2">
      <w:pPr>
        <w:spacing w:line="276" w:lineRule="auto"/>
        <w:ind w:right="72"/>
        <w:jc w:val="both"/>
        <w:textAlignment w:val="baseline"/>
        <w:rPr>
          <w:color w:val="000000"/>
          <w:spacing w:val="-2"/>
        </w:rPr>
      </w:pPr>
      <w:r w:rsidRPr="0047793A">
        <w:rPr>
          <w:color w:val="000000"/>
          <w:spacing w:val="-2"/>
        </w:rPr>
        <w:t>Le prove e le attività svolte durante il primo periodo di lezioni hanno reso possibile verificare il livello di partenza degli alunni e le loro abilità nella disciplina. Alla luce dei risultati riscontrati, emerge che il livello culturale ed educativo della classe, nella media, si attesta su un livello medio e che lo studio domestico va potenziato.</w:t>
      </w:r>
    </w:p>
    <w:p w:rsidR="004066E5" w:rsidRDefault="004066E5" w:rsidP="00B00306">
      <w:pPr>
        <w:pStyle w:val="Default"/>
      </w:pPr>
    </w:p>
    <w:p w:rsidR="006177C2" w:rsidRDefault="002D229B" w:rsidP="00B00306">
      <w:pPr>
        <w:pStyle w:val="Default"/>
      </w:pPr>
      <w:r>
        <w:t xml:space="preserve">FONTI DI RILEVAZIONE DEI DATI: </w:t>
      </w:r>
    </w:p>
    <w:p w:rsidR="002D229B" w:rsidRDefault="002D229B" w:rsidP="006177C2">
      <w:pPr>
        <w:pStyle w:val="Default"/>
        <w:numPr>
          <w:ilvl w:val="0"/>
          <w:numId w:val="9"/>
        </w:numPr>
      </w:pPr>
      <w:r>
        <w:t xml:space="preserve">griglie, questionari conoscitivi, test socio-metrici (se si, specificare </w:t>
      </w:r>
      <w:r w:rsidR="006177C2">
        <w:t xml:space="preserve">quali </w:t>
      </w:r>
      <w:r>
        <w:t>i)</w:t>
      </w:r>
      <w:r w:rsidR="006177C2">
        <w:t>…………………</w:t>
      </w:r>
    </w:p>
    <w:p w:rsidR="006177C2" w:rsidRDefault="002D229B" w:rsidP="006177C2">
      <w:pPr>
        <w:pStyle w:val="Default"/>
        <w:numPr>
          <w:ilvl w:val="0"/>
          <w:numId w:val="10"/>
        </w:numPr>
        <w:ind w:left="709"/>
      </w:pPr>
      <w:r>
        <w:t xml:space="preserve">tecniche di osservazione </w:t>
      </w:r>
    </w:p>
    <w:p w:rsidR="002D229B" w:rsidRDefault="002D229B" w:rsidP="006177C2">
      <w:pPr>
        <w:pStyle w:val="Default"/>
        <w:numPr>
          <w:ilvl w:val="0"/>
          <w:numId w:val="10"/>
        </w:numPr>
        <w:ind w:left="709"/>
      </w:pPr>
      <w:r>
        <w:t>colloqui con gli alunni</w:t>
      </w:r>
    </w:p>
    <w:p w:rsidR="002D229B" w:rsidRDefault="002D229B" w:rsidP="006177C2">
      <w:pPr>
        <w:pStyle w:val="Default"/>
        <w:numPr>
          <w:ilvl w:val="0"/>
          <w:numId w:val="9"/>
        </w:numPr>
      </w:pPr>
      <w:r>
        <w:t>colloqui con le famiglie</w:t>
      </w:r>
    </w:p>
    <w:p w:rsidR="006177C2" w:rsidRPr="000A6A9C" w:rsidRDefault="006177C2" w:rsidP="006177C2">
      <w:pPr>
        <w:pStyle w:val="Paragrafoelenco"/>
        <w:numPr>
          <w:ilvl w:val="0"/>
          <w:numId w:val="13"/>
        </w:numPr>
        <w:spacing w:before="24" w:line="276" w:lineRule="auto"/>
        <w:ind w:left="709"/>
        <w:textAlignment w:val="baseline"/>
        <w:rPr>
          <w:rFonts w:eastAsia="Lucida Console"/>
          <w:color w:val="000000"/>
          <w:sz w:val="24"/>
          <w:lang w:val="it-IT"/>
        </w:rPr>
      </w:pPr>
      <w:r>
        <w:rPr>
          <w:rFonts w:eastAsia="Lucida Console"/>
          <w:color w:val="000000"/>
          <w:sz w:val="24"/>
          <w:lang w:val="it-IT"/>
        </w:rPr>
        <w:t>esercizi svolti alla lavagna dagli alunni</w:t>
      </w:r>
    </w:p>
    <w:p w:rsidR="006177C2" w:rsidRDefault="006177C2" w:rsidP="006177C2">
      <w:pPr>
        <w:pStyle w:val="Default"/>
        <w:ind w:left="709"/>
      </w:pPr>
    </w:p>
    <w:p w:rsidR="002D229B" w:rsidRDefault="002D229B" w:rsidP="00B00306">
      <w:pPr>
        <w:pStyle w:val="Default"/>
        <w:rPr>
          <w:b/>
          <w:u w:val="single"/>
        </w:rPr>
      </w:pPr>
    </w:p>
    <w:p w:rsidR="002D229B" w:rsidRDefault="002D229B" w:rsidP="00B00306">
      <w:pPr>
        <w:pStyle w:val="Default"/>
      </w:pPr>
      <w:r>
        <w:t xml:space="preserve">LIVELLI DI PROFITTO </w:t>
      </w:r>
    </w:p>
    <w:p w:rsidR="002D229B" w:rsidRDefault="002D229B" w:rsidP="00B00306">
      <w:pPr>
        <w:pStyle w:val="Default"/>
      </w:pPr>
    </w:p>
    <w:tbl>
      <w:tblPr>
        <w:tblW w:w="0" w:type="auto"/>
        <w:tblInd w:w="108" w:type="dxa"/>
        <w:tblLayout w:type="fixed"/>
        <w:tblLook w:val="0000" w:firstRow="0" w:lastRow="0" w:firstColumn="0" w:lastColumn="0" w:noHBand="0" w:noVBand="0"/>
      </w:tblPr>
      <w:tblGrid>
        <w:gridCol w:w="2547"/>
        <w:gridCol w:w="2547"/>
        <w:gridCol w:w="2547"/>
        <w:gridCol w:w="2259"/>
      </w:tblGrid>
      <w:tr w:rsidR="002D229B" w:rsidTr="002F6A4E">
        <w:trPr>
          <w:trHeight w:val="1558"/>
        </w:trPr>
        <w:tc>
          <w:tcPr>
            <w:tcW w:w="2547" w:type="dxa"/>
            <w:tcBorders>
              <w:top w:val="single" w:sz="8" w:space="0" w:color="000000"/>
              <w:left w:val="single" w:sz="8" w:space="0" w:color="000000"/>
              <w:bottom w:val="single" w:sz="8" w:space="0" w:color="000000"/>
              <w:right w:val="single" w:sz="8" w:space="0" w:color="000000"/>
            </w:tcBorders>
          </w:tcPr>
          <w:p w:rsidR="002D229B" w:rsidRDefault="002D229B" w:rsidP="002F6A4E">
            <w:pPr>
              <w:pStyle w:val="Default"/>
              <w:rPr>
                <w:color w:val="auto"/>
              </w:rPr>
            </w:pPr>
            <w:r>
              <w:rPr>
                <w:color w:val="auto"/>
              </w:rPr>
              <w:t>DISCIPLINA</w:t>
            </w:r>
          </w:p>
          <w:p w:rsidR="002D229B" w:rsidRDefault="002D229B" w:rsidP="002F6A4E">
            <w:pPr>
              <w:pStyle w:val="Default"/>
              <w:rPr>
                <w:color w:val="auto"/>
              </w:rPr>
            </w:pPr>
            <w:r>
              <w:rPr>
                <w:color w:val="auto"/>
              </w:rPr>
              <w:t>D’INSEGNAMENTO</w:t>
            </w:r>
          </w:p>
          <w:p w:rsidR="002D229B" w:rsidRPr="00B052A2" w:rsidRDefault="006177C2" w:rsidP="004066E5">
            <w:pPr>
              <w:pStyle w:val="Default"/>
              <w:rPr>
                <w:b/>
                <w:color w:val="auto"/>
                <w:sz w:val="28"/>
                <w:szCs w:val="28"/>
              </w:rPr>
            </w:pPr>
            <w:r>
              <w:rPr>
                <w:b/>
              </w:rPr>
              <w:t>Tecnologie Elettrico- Elettroniche e Applicazioni</w:t>
            </w:r>
          </w:p>
        </w:tc>
        <w:tc>
          <w:tcPr>
            <w:tcW w:w="2547" w:type="dxa"/>
            <w:tcBorders>
              <w:top w:val="single" w:sz="8" w:space="0" w:color="000000"/>
              <w:left w:val="single" w:sz="8" w:space="0" w:color="000000"/>
              <w:bottom w:val="single" w:sz="8" w:space="0" w:color="000000"/>
              <w:right w:val="single" w:sz="8" w:space="0" w:color="000000"/>
            </w:tcBorders>
          </w:tcPr>
          <w:p w:rsidR="002D229B" w:rsidRDefault="002D229B" w:rsidP="002F6A4E">
            <w:pPr>
              <w:pStyle w:val="Default"/>
              <w:rPr>
                <w:color w:val="auto"/>
                <w:sz w:val="20"/>
                <w:szCs w:val="20"/>
              </w:rPr>
            </w:pPr>
            <w:r>
              <w:rPr>
                <w:color w:val="auto"/>
                <w:sz w:val="20"/>
                <w:szCs w:val="20"/>
              </w:rPr>
              <w:t>LIVELLO BASSO</w:t>
            </w:r>
          </w:p>
          <w:p w:rsidR="002D229B" w:rsidRDefault="002D229B" w:rsidP="002F6A4E">
            <w:pPr>
              <w:pStyle w:val="Default"/>
              <w:rPr>
                <w:color w:val="auto"/>
                <w:sz w:val="20"/>
                <w:szCs w:val="20"/>
              </w:rPr>
            </w:pPr>
            <w:r>
              <w:rPr>
                <w:color w:val="auto"/>
                <w:sz w:val="22"/>
                <w:szCs w:val="22"/>
              </w:rPr>
              <w:t>(</w:t>
            </w:r>
            <w:r>
              <w:rPr>
                <w:color w:val="auto"/>
                <w:sz w:val="20"/>
                <w:szCs w:val="20"/>
              </w:rPr>
              <w:t>voti inferiori alla sufficienza)</w:t>
            </w:r>
          </w:p>
          <w:p w:rsidR="002D229B" w:rsidRDefault="002D229B" w:rsidP="002F6A4E">
            <w:pPr>
              <w:pStyle w:val="Default"/>
              <w:rPr>
                <w:color w:val="auto"/>
                <w:sz w:val="22"/>
                <w:szCs w:val="22"/>
              </w:rPr>
            </w:pPr>
            <w:r>
              <w:rPr>
                <w:color w:val="auto"/>
                <w:sz w:val="20"/>
                <w:szCs w:val="20"/>
              </w:rPr>
              <w:t>_______________________</w:t>
            </w:r>
          </w:p>
          <w:p w:rsidR="006177C2" w:rsidRDefault="004066E5" w:rsidP="002F6A4E">
            <w:pPr>
              <w:pStyle w:val="Default"/>
              <w:rPr>
                <w:color w:val="auto"/>
              </w:rPr>
            </w:pPr>
            <w:r>
              <w:rPr>
                <w:color w:val="auto"/>
              </w:rPr>
              <w:t>N. Alunni</w:t>
            </w:r>
          </w:p>
          <w:p w:rsidR="002D229B" w:rsidRPr="006177C2" w:rsidRDefault="0044166B" w:rsidP="006177C2">
            <w:pPr>
              <w:pStyle w:val="Default"/>
              <w:jc w:val="center"/>
              <w:rPr>
                <w:b/>
                <w:color w:val="auto"/>
              </w:rPr>
            </w:pPr>
            <w:r>
              <w:rPr>
                <w:b/>
                <w:color w:val="auto"/>
              </w:rPr>
              <w:t>5</w:t>
            </w:r>
          </w:p>
        </w:tc>
        <w:tc>
          <w:tcPr>
            <w:tcW w:w="2547" w:type="dxa"/>
            <w:tcBorders>
              <w:top w:val="single" w:sz="8" w:space="0" w:color="000000"/>
              <w:left w:val="single" w:sz="8" w:space="0" w:color="000000"/>
              <w:bottom w:val="single" w:sz="8" w:space="0" w:color="000000"/>
              <w:right w:val="single" w:sz="8" w:space="0" w:color="000000"/>
            </w:tcBorders>
          </w:tcPr>
          <w:p w:rsidR="002D229B" w:rsidRDefault="002D229B" w:rsidP="002F6A4E">
            <w:pPr>
              <w:pStyle w:val="Default"/>
              <w:rPr>
                <w:color w:val="auto"/>
                <w:sz w:val="20"/>
                <w:szCs w:val="20"/>
              </w:rPr>
            </w:pPr>
            <w:r>
              <w:rPr>
                <w:color w:val="auto"/>
                <w:sz w:val="20"/>
                <w:szCs w:val="20"/>
              </w:rPr>
              <w:t xml:space="preserve">LIVELLO MEDIO </w:t>
            </w:r>
          </w:p>
          <w:p w:rsidR="002D229B" w:rsidRDefault="002D229B" w:rsidP="002F6A4E">
            <w:pPr>
              <w:pStyle w:val="Default"/>
              <w:rPr>
                <w:color w:val="auto"/>
                <w:sz w:val="20"/>
                <w:szCs w:val="20"/>
              </w:rPr>
            </w:pPr>
            <w:r>
              <w:rPr>
                <w:color w:val="auto"/>
                <w:sz w:val="20"/>
                <w:szCs w:val="20"/>
              </w:rPr>
              <w:t>(voti 6-7)</w:t>
            </w:r>
          </w:p>
          <w:p w:rsidR="002D229B" w:rsidRDefault="002D229B" w:rsidP="002F6A4E">
            <w:pPr>
              <w:pStyle w:val="Default"/>
              <w:rPr>
                <w:color w:val="auto"/>
              </w:rPr>
            </w:pPr>
          </w:p>
          <w:p w:rsidR="002D229B" w:rsidRDefault="002D229B" w:rsidP="002F6A4E">
            <w:pPr>
              <w:pStyle w:val="Default"/>
              <w:rPr>
                <w:color w:val="auto"/>
              </w:rPr>
            </w:pPr>
            <w:r>
              <w:rPr>
                <w:color w:val="auto"/>
              </w:rPr>
              <w:t>___________________</w:t>
            </w:r>
          </w:p>
          <w:p w:rsidR="002D229B" w:rsidRDefault="004066E5" w:rsidP="002F6A4E">
            <w:pPr>
              <w:pStyle w:val="Default"/>
              <w:rPr>
                <w:color w:val="auto"/>
              </w:rPr>
            </w:pPr>
            <w:r>
              <w:rPr>
                <w:color w:val="auto"/>
              </w:rPr>
              <w:t>N.</w:t>
            </w:r>
            <w:r w:rsidR="001A36EB">
              <w:rPr>
                <w:color w:val="auto"/>
              </w:rPr>
              <w:t xml:space="preserve"> </w:t>
            </w:r>
            <w:r>
              <w:rPr>
                <w:color w:val="auto"/>
              </w:rPr>
              <w:t xml:space="preserve">Alunni  </w:t>
            </w:r>
          </w:p>
          <w:p w:rsidR="002D229B" w:rsidRPr="006177C2" w:rsidRDefault="00AD1373" w:rsidP="006177C2">
            <w:pPr>
              <w:pStyle w:val="Default"/>
              <w:jc w:val="center"/>
              <w:rPr>
                <w:b/>
                <w:color w:val="auto"/>
              </w:rPr>
            </w:pPr>
            <w:r>
              <w:rPr>
                <w:b/>
                <w:color w:val="auto"/>
              </w:rPr>
              <w:t>6</w:t>
            </w:r>
          </w:p>
        </w:tc>
        <w:tc>
          <w:tcPr>
            <w:tcW w:w="2259" w:type="dxa"/>
            <w:tcBorders>
              <w:top w:val="single" w:sz="8" w:space="0" w:color="000000"/>
              <w:left w:val="single" w:sz="8" w:space="0" w:color="000000"/>
              <w:bottom w:val="single" w:sz="8" w:space="0" w:color="000000"/>
              <w:right w:val="single" w:sz="8" w:space="0" w:color="000000"/>
            </w:tcBorders>
          </w:tcPr>
          <w:p w:rsidR="002D229B" w:rsidRDefault="002D229B" w:rsidP="002F6A4E">
            <w:pPr>
              <w:pStyle w:val="Default"/>
              <w:rPr>
                <w:color w:val="auto"/>
                <w:sz w:val="20"/>
                <w:szCs w:val="20"/>
              </w:rPr>
            </w:pPr>
            <w:r>
              <w:rPr>
                <w:color w:val="auto"/>
                <w:sz w:val="20"/>
                <w:szCs w:val="20"/>
              </w:rPr>
              <w:t xml:space="preserve">LIVELLO ALTO </w:t>
            </w:r>
          </w:p>
          <w:p w:rsidR="002D229B" w:rsidRDefault="00F05051" w:rsidP="002F6A4E">
            <w:pPr>
              <w:pStyle w:val="Default"/>
              <w:rPr>
                <w:color w:val="auto"/>
                <w:sz w:val="20"/>
                <w:szCs w:val="20"/>
              </w:rPr>
            </w:pPr>
            <w:r>
              <w:rPr>
                <w:color w:val="auto"/>
                <w:sz w:val="20"/>
                <w:szCs w:val="20"/>
              </w:rPr>
              <w:t>(</w:t>
            </w:r>
            <w:r w:rsidR="002D229B">
              <w:rPr>
                <w:color w:val="auto"/>
                <w:sz w:val="20"/>
                <w:szCs w:val="20"/>
              </w:rPr>
              <w:t>voti 8-9-10)</w:t>
            </w:r>
          </w:p>
          <w:p w:rsidR="002D229B" w:rsidRDefault="002D229B" w:rsidP="002F6A4E">
            <w:pPr>
              <w:pStyle w:val="Default"/>
              <w:rPr>
                <w:color w:val="auto"/>
                <w:sz w:val="20"/>
                <w:szCs w:val="20"/>
              </w:rPr>
            </w:pPr>
          </w:p>
          <w:p w:rsidR="002D229B" w:rsidRDefault="002D229B" w:rsidP="002F6A4E">
            <w:pPr>
              <w:pStyle w:val="Default"/>
              <w:rPr>
                <w:color w:val="auto"/>
              </w:rPr>
            </w:pPr>
            <w:r>
              <w:rPr>
                <w:color w:val="auto"/>
              </w:rPr>
              <w:t>_________________</w:t>
            </w:r>
          </w:p>
          <w:p w:rsidR="002D229B" w:rsidRDefault="004066E5" w:rsidP="002F6A4E">
            <w:pPr>
              <w:pStyle w:val="Default"/>
              <w:rPr>
                <w:color w:val="auto"/>
              </w:rPr>
            </w:pPr>
            <w:r>
              <w:rPr>
                <w:color w:val="auto"/>
              </w:rPr>
              <w:t xml:space="preserve">N. Alunni </w:t>
            </w:r>
          </w:p>
          <w:p w:rsidR="002D229B" w:rsidRPr="006177C2" w:rsidRDefault="0044166B" w:rsidP="006177C2">
            <w:pPr>
              <w:pStyle w:val="Default"/>
              <w:jc w:val="center"/>
              <w:rPr>
                <w:b/>
                <w:color w:val="auto"/>
              </w:rPr>
            </w:pPr>
            <w:r>
              <w:rPr>
                <w:b/>
                <w:color w:val="auto"/>
              </w:rPr>
              <w:t>2</w:t>
            </w:r>
          </w:p>
        </w:tc>
      </w:tr>
    </w:tbl>
    <w:p w:rsidR="002D229B" w:rsidRDefault="002D229B" w:rsidP="00B00306">
      <w:pPr>
        <w:pStyle w:val="Default"/>
        <w:tabs>
          <w:tab w:val="left" w:pos="1470"/>
        </w:tabs>
      </w:pPr>
    </w:p>
    <w:p w:rsidR="002D229B" w:rsidRDefault="002D229B" w:rsidP="00B00306">
      <w:pPr>
        <w:pStyle w:val="Default"/>
        <w:tabs>
          <w:tab w:val="left" w:pos="1470"/>
        </w:tabs>
        <w:rPr>
          <w:b/>
        </w:rPr>
      </w:pPr>
    </w:p>
    <w:p w:rsidR="002D229B" w:rsidRDefault="00F05051" w:rsidP="00B96646">
      <w:pPr>
        <w:pStyle w:val="Default"/>
        <w:tabs>
          <w:tab w:val="left" w:pos="1470"/>
        </w:tabs>
        <w:spacing w:after="120"/>
      </w:pPr>
      <w:r>
        <w:t>PROVE UTILIZZATE PER</w:t>
      </w:r>
      <w:r w:rsidR="002D229B">
        <w:t xml:space="preserve"> LA RILEVAZIONE DEI REQUISITI INIZIALI:</w:t>
      </w:r>
    </w:p>
    <w:p w:rsidR="006177C2" w:rsidRDefault="006177C2" w:rsidP="00B96646">
      <w:pPr>
        <w:spacing w:after="412" w:line="281" w:lineRule="exact"/>
        <w:textAlignment w:val="baseline"/>
        <w:rPr>
          <w:color w:val="000000"/>
        </w:rPr>
      </w:pPr>
      <w:r>
        <w:rPr>
          <w:color w:val="000000"/>
        </w:rPr>
        <w:t xml:space="preserve">Prove orali anche con lo svolgimento di esercizi alla lavagna - Prove di laboratorio </w:t>
      </w:r>
    </w:p>
    <w:p w:rsidR="002D229B" w:rsidRDefault="002D229B" w:rsidP="00B00306">
      <w:pPr>
        <w:pStyle w:val="Default"/>
        <w:tabs>
          <w:tab w:val="left" w:pos="1470"/>
        </w:tabs>
        <w:rPr>
          <w:b/>
          <w:u w:val="single"/>
        </w:rPr>
      </w:pPr>
    </w:p>
    <w:tbl>
      <w:tblPr>
        <w:tblpPr w:leftFromText="141" w:rightFromText="141" w:vertAnchor="text" w:horzAnchor="margin"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D229B" w:rsidTr="002F6A4E">
        <w:trPr>
          <w:trHeight w:val="283"/>
        </w:trPr>
        <w:tc>
          <w:tcPr>
            <w:tcW w:w="10031" w:type="dxa"/>
            <w:shd w:val="clear" w:color="auto" w:fill="EFF9FF"/>
            <w:vAlign w:val="center"/>
          </w:tcPr>
          <w:p w:rsidR="002D229B" w:rsidRDefault="002D229B" w:rsidP="002F6A4E">
            <w:pPr>
              <w:numPr>
                <w:ilvl w:val="0"/>
                <w:numId w:val="1"/>
              </w:numPr>
              <w:rPr>
                <w:b/>
              </w:rPr>
            </w:pPr>
            <w:r>
              <w:rPr>
                <w:rFonts w:cs="Arial"/>
                <w:b/>
                <w:bCs/>
              </w:rPr>
              <w:t>OBIETTIVI COGNITIVO – FORMATIVI DISCIPLINARI</w:t>
            </w:r>
          </w:p>
        </w:tc>
      </w:tr>
      <w:tr w:rsidR="002D229B" w:rsidTr="002F6A4E">
        <w:tc>
          <w:tcPr>
            <w:tcW w:w="10031" w:type="dxa"/>
            <w:vAlign w:val="center"/>
          </w:tcPr>
          <w:p w:rsidR="002D229B" w:rsidRDefault="002D229B" w:rsidP="002F6A4E">
            <w:pPr>
              <w:jc w:val="both"/>
              <w:rPr>
                <w:i/>
              </w:rPr>
            </w:pPr>
            <w:r>
              <w:rPr>
                <w:rFonts w:cs="Arial"/>
                <w:bCs/>
                <w:i/>
              </w:rPr>
              <w:t xml:space="preserve">Gli </w:t>
            </w:r>
            <w:r w:rsidR="00F05051">
              <w:rPr>
                <w:rFonts w:cs="Arial"/>
                <w:bCs/>
                <w:i/>
              </w:rPr>
              <w:t>obiettivi, articolati</w:t>
            </w:r>
            <w:r>
              <w:rPr>
                <w:rFonts w:cs="Arial"/>
                <w:bCs/>
                <w:i/>
              </w:rPr>
              <w:t xml:space="preserve"> in </w:t>
            </w:r>
            <w:r>
              <w:rPr>
                <w:rFonts w:cs="Arial"/>
                <w:bCs/>
              </w:rPr>
              <w:t>Competenze, Abilità, Conoscenze</w:t>
            </w:r>
            <w:r>
              <w:rPr>
                <w:rFonts w:cs="Arial"/>
                <w:bCs/>
                <w:i/>
              </w:rPr>
              <w:t>, sono elaborati in sede di dipartimento e qui riportati in allegato.</w:t>
            </w:r>
          </w:p>
        </w:tc>
      </w:tr>
    </w:tbl>
    <w:p w:rsidR="002D229B" w:rsidRDefault="002D229B" w:rsidP="00B00306">
      <w:pPr>
        <w:rPr>
          <w:rFonts w:cs="Arial"/>
          <w:sz w:val="22"/>
          <w:szCs w:val="22"/>
        </w:rPr>
      </w:pPr>
    </w:p>
    <w:p w:rsidR="00A45FB8" w:rsidRDefault="00A45FB8" w:rsidP="00B00306">
      <w:pPr>
        <w:rPr>
          <w:rFonts w:cs="Arial"/>
          <w:sz w:val="22"/>
          <w:szCs w:val="22"/>
        </w:rPr>
      </w:pPr>
    </w:p>
    <w:p w:rsidR="00A45FB8" w:rsidRDefault="00A45FB8" w:rsidP="00B00306">
      <w:pPr>
        <w:rPr>
          <w:rFonts w:cs="Arial"/>
          <w:sz w:val="22"/>
          <w:szCs w:val="22"/>
        </w:rPr>
      </w:pPr>
    </w:p>
    <w:p w:rsidR="00A45FB8" w:rsidRDefault="00A45FB8" w:rsidP="00B00306">
      <w:pPr>
        <w:rPr>
          <w:rFonts w:cs="Arial"/>
          <w:sz w:val="22"/>
          <w:szCs w:val="22"/>
        </w:rPr>
      </w:pPr>
    </w:p>
    <w:p w:rsidR="00A45FB8" w:rsidRDefault="00A45FB8" w:rsidP="00B00306">
      <w:pPr>
        <w:rPr>
          <w:rFonts w:cs="Arial"/>
          <w:sz w:val="22"/>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D229B" w:rsidTr="002F6A4E">
        <w:trPr>
          <w:trHeight w:val="340"/>
          <w:jc w:val="center"/>
        </w:trPr>
        <w:tc>
          <w:tcPr>
            <w:tcW w:w="10031" w:type="dxa"/>
            <w:vAlign w:val="center"/>
          </w:tcPr>
          <w:p w:rsidR="00B96646" w:rsidRPr="002F38DA" w:rsidRDefault="00B96646" w:rsidP="00B96646">
            <w:pPr>
              <w:spacing w:before="60" w:line="272" w:lineRule="exact"/>
              <w:ind w:left="72"/>
              <w:jc w:val="both"/>
              <w:textAlignment w:val="baseline"/>
              <w:rPr>
                <w:color w:val="000000"/>
              </w:rPr>
            </w:pPr>
            <w:r>
              <w:rPr>
                <w:color w:val="000000"/>
              </w:rPr>
              <w:t xml:space="preserve">- </w:t>
            </w:r>
            <w:r w:rsidRPr="002F38DA">
              <w:rPr>
                <w:color w:val="000000"/>
              </w:rPr>
              <w:t>Amplificatori operazionali e sue applicazioni.</w:t>
            </w:r>
          </w:p>
          <w:p w:rsidR="00B96646" w:rsidRPr="002F38DA" w:rsidRDefault="00B96646" w:rsidP="00B96646">
            <w:pPr>
              <w:spacing w:before="2" w:line="272" w:lineRule="exact"/>
              <w:ind w:left="72"/>
              <w:jc w:val="both"/>
              <w:textAlignment w:val="baseline"/>
              <w:rPr>
                <w:color w:val="000000"/>
              </w:rPr>
            </w:pPr>
            <w:r w:rsidRPr="002F38DA">
              <w:rPr>
                <w:color w:val="000000"/>
              </w:rPr>
              <w:t>- Sistemi sequenziali, circuiti sequenziali elettronici, memorie e microprocessori.</w:t>
            </w:r>
          </w:p>
          <w:p w:rsidR="00B96646" w:rsidRPr="002F38DA" w:rsidRDefault="00B96646" w:rsidP="00B96646">
            <w:pPr>
              <w:spacing w:before="6" w:line="272" w:lineRule="exact"/>
              <w:ind w:left="72"/>
              <w:jc w:val="both"/>
              <w:textAlignment w:val="baseline"/>
              <w:rPr>
                <w:color w:val="000000"/>
              </w:rPr>
            </w:pPr>
            <w:r w:rsidRPr="002F38DA">
              <w:rPr>
                <w:color w:val="000000"/>
              </w:rPr>
              <w:t>-</w:t>
            </w:r>
            <w:r>
              <w:rPr>
                <w:color w:val="000000"/>
              </w:rPr>
              <w:t xml:space="preserve"> </w:t>
            </w:r>
            <w:r w:rsidRPr="002F38DA">
              <w:rPr>
                <w:color w:val="000000"/>
              </w:rPr>
              <w:t>Programmi software per progettare e migliorare la produttività, creazione di un documento, di una</w:t>
            </w:r>
          </w:p>
          <w:p w:rsidR="00B96646" w:rsidRPr="002F38DA" w:rsidRDefault="00B96646" w:rsidP="00B96646">
            <w:pPr>
              <w:spacing w:before="2" w:line="272" w:lineRule="exact"/>
              <w:ind w:left="288"/>
              <w:jc w:val="both"/>
              <w:textAlignment w:val="baseline"/>
              <w:rPr>
                <w:color w:val="000000"/>
              </w:rPr>
            </w:pPr>
            <w:r w:rsidRPr="002F38DA">
              <w:rPr>
                <w:color w:val="000000"/>
              </w:rPr>
              <w:t>relazione finale: formattazione, gestione di tabelle e grafici, stampa e controllo finale.</w:t>
            </w:r>
          </w:p>
          <w:p w:rsidR="00B96646" w:rsidRPr="002F38DA" w:rsidRDefault="00B96646" w:rsidP="00B96646">
            <w:pPr>
              <w:spacing w:before="6" w:line="272" w:lineRule="exact"/>
              <w:ind w:left="72"/>
              <w:jc w:val="both"/>
              <w:textAlignment w:val="baseline"/>
              <w:rPr>
                <w:color w:val="000000"/>
              </w:rPr>
            </w:pPr>
            <w:r w:rsidRPr="002F38DA">
              <w:rPr>
                <w:color w:val="000000"/>
              </w:rPr>
              <w:t>- Convertitori A/D e D/A, classificazione dei convertitori, tecniche di conversione e principali</w:t>
            </w:r>
          </w:p>
          <w:p w:rsidR="00B96646" w:rsidRPr="002F38DA" w:rsidRDefault="00B96646" w:rsidP="00B96646">
            <w:pPr>
              <w:spacing w:before="2" w:line="272" w:lineRule="exact"/>
              <w:ind w:left="288"/>
              <w:jc w:val="both"/>
              <w:textAlignment w:val="baseline"/>
              <w:rPr>
                <w:color w:val="000000"/>
              </w:rPr>
            </w:pPr>
            <w:r w:rsidRPr="002F38DA">
              <w:rPr>
                <w:color w:val="000000"/>
              </w:rPr>
              <w:t>specifiche dei convertitori.</w:t>
            </w:r>
          </w:p>
          <w:p w:rsidR="00B96646" w:rsidRPr="002F38DA" w:rsidRDefault="00B96646" w:rsidP="00B96646">
            <w:pPr>
              <w:spacing w:before="6" w:line="272" w:lineRule="exact"/>
              <w:ind w:left="72"/>
              <w:jc w:val="both"/>
              <w:textAlignment w:val="baseline"/>
              <w:rPr>
                <w:color w:val="000000"/>
              </w:rPr>
            </w:pPr>
            <w:r w:rsidRPr="002F38DA">
              <w:rPr>
                <w:color w:val="000000"/>
              </w:rPr>
              <w:t>- Analisi dei segnali, rilevazione e analisi dei dati, i segnali elettrici nel dominio del tempo e della</w:t>
            </w:r>
          </w:p>
          <w:p w:rsidR="00B96646" w:rsidRPr="002F38DA" w:rsidRDefault="00B96646" w:rsidP="00B96646">
            <w:pPr>
              <w:spacing w:before="2" w:line="272" w:lineRule="exact"/>
              <w:ind w:left="288"/>
              <w:jc w:val="both"/>
              <w:textAlignment w:val="baseline"/>
              <w:rPr>
                <w:color w:val="000000"/>
              </w:rPr>
            </w:pPr>
            <w:r w:rsidRPr="002F38DA">
              <w:rPr>
                <w:color w:val="000000"/>
              </w:rPr>
              <w:t>frequenza, rappresentazione ed elaborazione dei dati mediante programmi applicativi.</w:t>
            </w:r>
          </w:p>
          <w:p w:rsidR="0044166B" w:rsidRDefault="0044166B" w:rsidP="00B96646">
            <w:pPr>
              <w:jc w:val="both"/>
              <w:rPr>
                <w:color w:val="000000"/>
              </w:rPr>
            </w:pPr>
            <w:r>
              <w:rPr>
                <w:color w:val="000000"/>
              </w:rPr>
              <w:t xml:space="preserve"> </w:t>
            </w:r>
            <w:r w:rsidR="00B96646" w:rsidRPr="002F38DA">
              <w:rPr>
                <w:color w:val="000000"/>
              </w:rPr>
              <w:t>- Sicurezza nei luoghi di lavoro.</w:t>
            </w:r>
          </w:p>
          <w:p w:rsidR="0044166B" w:rsidRPr="0044166B" w:rsidRDefault="0044166B" w:rsidP="00B96646">
            <w:pPr>
              <w:jc w:val="both"/>
              <w:rPr>
                <w:color w:val="000000"/>
              </w:rPr>
            </w:pPr>
            <w:r>
              <w:rPr>
                <w:color w:val="000000"/>
              </w:rPr>
              <w:t xml:space="preserve"> - Distinguere le tipologie di motori</w:t>
            </w:r>
          </w:p>
        </w:tc>
      </w:tr>
    </w:tbl>
    <w:tbl>
      <w:tblPr>
        <w:tblpPr w:leftFromText="141" w:rightFromText="141" w:vertAnchor="text" w:horzAnchor="margin" w:tblpY="-30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A45FB8" w:rsidTr="00A45FB8">
        <w:trPr>
          <w:trHeight w:val="283"/>
        </w:trPr>
        <w:tc>
          <w:tcPr>
            <w:tcW w:w="10031" w:type="dxa"/>
            <w:shd w:val="clear" w:color="auto" w:fill="EFF9FF"/>
            <w:vAlign w:val="center"/>
          </w:tcPr>
          <w:p w:rsidR="00A45FB8" w:rsidRDefault="00A45FB8" w:rsidP="00A45FB8">
            <w:pPr>
              <w:numPr>
                <w:ilvl w:val="0"/>
                <w:numId w:val="1"/>
              </w:numPr>
              <w:rPr>
                <w:b/>
              </w:rPr>
            </w:pPr>
            <w:r>
              <w:rPr>
                <w:rFonts w:cs="Arial"/>
                <w:b/>
                <w:bCs/>
              </w:rPr>
              <w:t>CONTENUTI DISCIPLINARI MINIMI</w:t>
            </w:r>
          </w:p>
        </w:tc>
      </w:tr>
      <w:tr w:rsidR="00A45FB8" w:rsidTr="00A45FB8">
        <w:tc>
          <w:tcPr>
            <w:tcW w:w="10031" w:type="dxa"/>
            <w:vAlign w:val="center"/>
          </w:tcPr>
          <w:p w:rsidR="00A45FB8" w:rsidRDefault="00A45FB8" w:rsidP="00A45FB8">
            <w:pPr>
              <w:jc w:val="both"/>
              <w:rPr>
                <w:i/>
                <w:sz w:val="20"/>
              </w:rPr>
            </w:pPr>
            <w:r>
              <w:rPr>
                <w:i/>
                <w:sz w:val="20"/>
              </w:rPr>
              <w:t>Stabiliti dal Dipartimento per le classe V</w:t>
            </w:r>
          </w:p>
        </w:tc>
      </w:tr>
    </w:tbl>
    <w:p w:rsidR="002D229B" w:rsidRDefault="002D229B" w:rsidP="00B00306">
      <w:pPr>
        <w:pStyle w:val="Default"/>
        <w:tabs>
          <w:tab w:val="left" w:pos="1470"/>
        </w:tabs>
      </w:pPr>
    </w:p>
    <w:p w:rsidR="002D229B" w:rsidRDefault="002D229B" w:rsidP="00B00306">
      <w:pPr>
        <w:pStyle w:val="Default"/>
        <w:tabs>
          <w:tab w:val="left" w:pos="1470"/>
        </w:tabs>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
        <w:gridCol w:w="4838"/>
        <w:gridCol w:w="729"/>
        <w:gridCol w:w="3740"/>
      </w:tblGrid>
      <w:tr w:rsidR="002D229B" w:rsidTr="003E6100">
        <w:trPr>
          <w:cantSplit/>
          <w:trHeight w:val="283"/>
          <w:jc w:val="center"/>
        </w:trPr>
        <w:tc>
          <w:tcPr>
            <w:tcW w:w="5000" w:type="pct"/>
            <w:gridSpan w:val="4"/>
            <w:shd w:val="clear" w:color="auto" w:fill="EFF9FF"/>
            <w:vAlign w:val="center"/>
          </w:tcPr>
          <w:p w:rsidR="002D229B" w:rsidRDefault="002D229B" w:rsidP="002F6A4E">
            <w:pPr>
              <w:ind w:left="480"/>
              <w:rPr>
                <w:rFonts w:cs="Arial"/>
                <w:b/>
                <w:iCs/>
              </w:rPr>
            </w:pPr>
            <w:r>
              <w:rPr>
                <w:rFonts w:cs="Arial"/>
                <w:b/>
                <w:bCs/>
              </w:rPr>
              <w:t>5 .METODOLOGIE</w:t>
            </w:r>
          </w:p>
        </w:tc>
      </w:tr>
      <w:tr w:rsidR="002469C9" w:rsidTr="002469C9">
        <w:trPr>
          <w:cantSplit/>
          <w:trHeight w:val="283"/>
          <w:jc w:val="center"/>
        </w:trPr>
        <w:tc>
          <w:tcPr>
            <w:tcW w:w="358" w:type="pct"/>
            <w:shd w:val="clear" w:color="auto" w:fill="auto"/>
            <w:vAlign w:val="center"/>
          </w:tcPr>
          <w:p w:rsidR="002469C9" w:rsidRPr="00B96646" w:rsidRDefault="002469C9" w:rsidP="003E6100">
            <w:pPr>
              <w:pStyle w:val="Paragrafoelenco"/>
              <w:numPr>
                <w:ilvl w:val="0"/>
                <w:numId w:val="15"/>
              </w:numPr>
              <w:ind w:left="639" w:hanging="425"/>
              <w:jc w:val="both"/>
              <w:rPr>
                <w:rFonts w:cs="Arial"/>
                <w:sz w:val="20"/>
              </w:rPr>
            </w:pPr>
          </w:p>
        </w:tc>
        <w:tc>
          <w:tcPr>
            <w:tcW w:w="2495" w:type="pct"/>
            <w:vAlign w:val="center"/>
          </w:tcPr>
          <w:p w:rsidR="002469C9" w:rsidRDefault="002469C9" w:rsidP="002F6A4E">
            <w:pPr>
              <w:rPr>
                <w:rFonts w:cs="Arial"/>
              </w:rPr>
            </w:pPr>
            <w:r>
              <w:rPr>
                <w:rFonts w:cs="Arial"/>
              </w:rPr>
              <w:t>Lezione frontale</w:t>
            </w:r>
          </w:p>
          <w:p w:rsidR="002469C9" w:rsidRDefault="002469C9" w:rsidP="002F6A4E">
            <w:pPr>
              <w:rPr>
                <w:rFonts w:cs="Arial"/>
              </w:rPr>
            </w:pPr>
            <w:r>
              <w:rPr>
                <w:rFonts w:cs="Arial"/>
                <w:i/>
              </w:rPr>
              <w:t>(presentazione di contenuti e dimostrazioni logiche)</w:t>
            </w:r>
          </w:p>
        </w:tc>
        <w:tc>
          <w:tcPr>
            <w:tcW w:w="422" w:type="pct"/>
            <w:vAlign w:val="center"/>
          </w:tcPr>
          <w:p w:rsidR="002469C9" w:rsidRPr="002469C9" w:rsidRDefault="002469C9" w:rsidP="00DB6C90">
            <w:pPr>
              <w:pStyle w:val="Paragrafoelenco"/>
              <w:numPr>
                <w:ilvl w:val="0"/>
                <w:numId w:val="15"/>
              </w:numPr>
              <w:ind w:left="639" w:hanging="425"/>
              <w:jc w:val="both"/>
              <w:rPr>
                <w:rFonts w:cs="Arial"/>
                <w:sz w:val="20"/>
                <w:lang w:val="it-IT"/>
              </w:rPr>
            </w:pPr>
          </w:p>
        </w:tc>
        <w:tc>
          <w:tcPr>
            <w:tcW w:w="1725" w:type="pct"/>
            <w:vAlign w:val="center"/>
          </w:tcPr>
          <w:p w:rsidR="002469C9" w:rsidRDefault="002469C9" w:rsidP="002F6A4E">
            <w:r>
              <w:t>Cooperative learning</w:t>
            </w:r>
          </w:p>
          <w:p w:rsidR="002469C9" w:rsidRDefault="002469C9" w:rsidP="002F6A4E">
            <w:pPr>
              <w:rPr>
                <w:rFonts w:cs="Arial"/>
                <w:i/>
              </w:rPr>
            </w:pPr>
            <w:r>
              <w:rPr>
                <w:i/>
              </w:rPr>
              <w:t>(lavoro collettivo guidato o autonomo)</w:t>
            </w:r>
          </w:p>
        </w:tc>
      </w:tr>
      <w:tr w:rsidR="002469C9" w:rsidTr="002469C9">
        <w:trPr>
          <w:trHeight w:val="283"/>
          <w:jc w:val="center"/>
        </w:trPr>
        <w:tc>
          <w:tcPr>
            <w:tcW w:w="358" w:type="pct"/>
            <w:shd w:val="clear" w:color="auto" w:fill="auto"/>
            <w:vAlign w:val="center"/>
          </w:tcPr>
          <w:p w:rsidR="002469C9" w:rsidRPr="002469C9" w:rsidRDefault="002469C9" w:rsidP="003E6100">
            <w:pPr>
              <w:pStyle w:val="Paragrafoelenco"/>
              <w:ind w:left="639"/>
              <w:jc w:val="both"/>
              <w:rPr>
                <w:rFonts w:cs="Arial"/>
                <w:sz w:val="20"/>
                <w:lang w:val="it-IT"/>
              </w:rPr>
            </w:pPr>
          </w:p>
        </w:tc>
        <w:tc>
          <w:tcPr>
            <w:tcW w:w="2495" w:type="pct"/>
            <w:vAlign w:val="center"/>
          </w:tcPr>
          <w:p w:rsidR="002469C9" w:rsidRDefault="002469C9" w:rsidP="002F6A4E">
            <w:pPr>
              <w:jc w:val="both"/>
            </w:pPr>
            <w:r>
              <w:t xml:space="preserve">Lezione interattiva </w:t>
            </w:r>
          </w:p>
          <w:p w:rsidR="002469C9" w:rsidRDefault="002469C9" w:rsidP="002F6A4E">
            <w:pPr>
              <w:jc w:val="both"/>
              <w:rPr>
                <w:rFonts w:cs="Arial"/>
              </w:rPr>
            </w:pPr>
            <w:r>
              <w:rPr>
                <w:rFonts w:cs="Arial"/>
                <w:i/>
              </w:rPr>
              <w:t>(discussioni sui libri o a tema, interrogazioni collettive)</w:t>
            </w:r>
          </w:p>
        </w:tc>
        <w:tc>
          <w:tcPr>
            <w:tcW w:w="422" w:type="pct"/>
            <w:vAlign w:val="center"/>
          </w:tcPr>
          <w:p w:rsidR="002469C9" w:rsidRPr="00091AC0" w:rsidRDefault="002469C9" w:rsidP="002469C9">
            <w:pPr>
              <w:pStyle w:val="Paragrafoelenco"/>
              <w:numPr>
                <w:ilvl w:val="0"/>
                <w:numId w:val="15"/>
              </w:numPr>
              <w:ind w:left="639" w:hanging="425"/>
              <w:jc w:val="both"/>
              <w:rPr>
                <w:rFonts w:cs="Arial"/>
                <w:sz w:val="20"/>
                <w:lang w:val="it-IT"/>
              </w:rPr>
            </w:pPr>
          </w:p>
        </w:tc>
        <w:tc>
          <w:tcPr>
            <w:tcW w:w="1725" w:type="pct"/>
            <w:vAlign w:val="center"/>
          </w:tcPr>
          <w:p w:rsidR="002469C9" w:rsidRDefault="002469C9" w:rsidP="002F6A4E">
            <w:pPr>
              <w:jc w:val="both"/>
              <w:rPr>
                <w:rFonts w:cs="Arial"/>
              </w:rPr>
            </w:pPr>
            <w:r>
              <w:rPr>
                <w:rFonts w:cs="Arial"/>
                <w:lang w:val="en-US"/>
              </w:rPr>
              <w:t xml:space="preserve">Problem solving </w:t>
            </w:r>
          </w:p>
          <w:p w:rsidR="002469C9" w:rsidRDefault="002469C9" w:rsidP="002F6A4E">
            <w:pPr>
              <w:jc w:val="both"/>
              <w:rPr>
                <w:rFonts w:cs="Arial"/>
                <w:i/>
              </w:rPr>
            </w:pPr>
            <w:r>
              <w:rPr>
                <w:rFonts w:cs="Arial"/>
                <w:i/>
              </w:rPr>
              <w:t>(definizione collettiva)</w:t>
            </w:r>
          </w:p>
        </w:tc>
      </w:tr>
      <w:tr w:rsidR="002469C9" w:rsidTr="002469C9">
        <w:trPr>
          <w:trHeight w:val="283"/>
          <w:jc w:val="center"/>
        </w:trPr>
        <w:tc>
          <w:tcPr>
            <w:tcW w:w="358" w:type="pct"/>
            <w:vAlign w:val="center"/>
          </w:tcPr>
          <w:p w:rsidR="002469C9" w:rsidRPr="00B96646" w:rsidRDefault="002469C9" w:rsidP="003E6100">
            <w:pPr>
              <w:pStyle w:val="Paragrafoelenco"/>
              <w:numPr>
                <w:ilvl w:val="0"/>
                <w:numId w:val="15"/>
              </w:numPr>
              <w:ind w:left="639" w:hanging="425"/>
              <w:jc w:val="both"/>
              <w:rPr>
                <w:rFonts w:cs="Arial"/>
                <w:sz w:val="20"/>
              </w:rPr>
            </w:pPr>
          </w:p>
        </w:tc>
        <w:tc>
          <w:tcPr>
            <w:tcW w:w="2495" w:type="pct"/>
            <w:vAlign w:val="center"/>
          </w:tcPr>
          <w:p w:rsidR="002469C9" w:rsidRDefault="002469C9" w:rsidP="002F6A4E">
            <w:pPr>
              <w:rPr>
                <w:rFonts w:cs="Arial"/>
              </w:rPr>
            </w:pPr>
            <w:r>
              <w:rPr>
                <w:rFonts w:cs="Arial"/>
              </w:rPr>
              <w:t>Lezione multimediale</w:t>
            </w:r>
          </w:p>
          <w:p w:rsidR="002469C9" w:rsidRDefault="002469C9" w:rsidP="002F6A4E">
            <w:pPr>
              <w:rPr>
                <w:rFonts w:cs="Arial"/>
              </w:rPr>
            </w:pPr>
            <w:r>
              <w:rPr>
                <w:rFonts w:cs="Arial"/>
                <w:i/>
              </w:rPr>
              <w:t>(utilizzo della LIM, di PPT, di audio video)</w:t>
            </w:r>
          </w:p>
        </w:tc>
        <w:tc>
          <w:tcPr>
            <w:tcW w:w="422" w:type="pct"/>
            <w:vAlign w:val="center"/>
          </w:tcPr>
          <w:p w:rsidR="002469C9" w:rsidRPr="00091AC0" w:rsidRDefault="002469C9" w:rsidP="002469C9">
            <w:pPr>
              <w:pStyle w:val="Paragrafoelenco"/>
              <w:numPr>
                <w:ilvl w:val="0"/>
                <w:numId w:val="15"/>
              </w:numPr>
              <w:ind w:left="569"/>
              <w:rPr>
                <w:rFonts w:cs="Arial"/>
                <w:sz w:val="20"/>
                <w:lang w:val="it-IT"/>
              </w:rPr>
            </w:pPr>
          </w:p>
        </w:tc>
        <w:tc>
          <w:tcPr>
            <w:tcW w:w="1725" w:type="pct"/>
            <w:vAlign w:val="center"/>
          </w:tcPr>
          <w:p w:rsidR="002469C9" w:rsidRDefault="002469C9" w:rsidP="002F6A4E">
            <w:pPr>
              <w:rPr>
                <w:rFonts w:cs="Arial"/>
                <w:lang w:val="it-CH"/>
              </w:rPr>
            </w:pPr>
            <w:r>
              <w:rPr>
                <w:rFonts w:cs="Arial"/>
                <w:lang w:val="it-CH"/>
              </w:rPr>
              <w:t>Attività di laboratorio</w:t>
            </w:r>
          </w:p>
          <w:p w:rsidR="002469C9" w:rsidRDefault="002469C9" w:rsidP="002F6A4E">
            <w:pPr>
              <w:rPr>
                <w:rFonts w:cs="Arial"/>
              </w:rPr>
            </w:pPr>
            <w:r>
              <w:rPr>
                <w:rFonts w:cs="Arial"/>
                <w:i/>
                <w:lang w:val="it-CH"/>
              </w:rPr>
              <w:t>(esperienza individuale o di gruppo)</w:t>
            </w:r>
          </w:p>
        </w:tc>
      </w:tr>
      <w:tr w:rsidR="002469C9" w:rsidTr="002469C9">
        <w:trPr>
          <w:trHeight w:val="283"/>
          <w:jc w:val="center"/>
        </w:trPr>
        <w:tc>
          <w:tcPr>
            <w:tcW w:w="358" w:type="pct"/>
            <w:vAlign w:val="center"/>
          </w:tcPr>
          <w:p w:rsidR="002469C9" w:rsidRPr="002469C9" w:rsidRDefault="002469C9" w:rsidP="003E6100">
            <w:pPr>
              <w:pStyle w:val="Paragrafoelenco"/>
              <w:numPr>
                <w:ilvl w:val="0"/>
                <w:numId w:val="15"/>
              </w:numPr>
              <w:ind w:left="639" w:hanging="425"/>
              <w:jc w:val="both"/>
              <w:rPr>
                <w:rFonts w:cs="Arial"/>
                <w:sz w:val="20"/>
                <w:lang w:val="it-IT"/>
              </w:rPr>
            </w:pPr>
          </w:p>
        </w:tc>
        <w:tc>
          <w:tcPr>
            <w:tcW w:w="2495" w:type="pct"/>
            <w:vAlign w:val="center"/>
          </w:tcPr>
          <w:p w:rsidR="002469C9" w:rsidRDefault="002469C9" w:rsidP="002F6A4E">
            <w:pPr>
              <w:rPr>
                <w:rFonts w:cs="Arial"/>
              </w:rPr>
            </w:pPr>
            <w:r>
              <w:rPr>
                <w:rFonts w:cs="Arial"/>
              </w:rPr>
              <w:t>Lezione / applicazione</w:t>
            </w:r>
          </w:p>
        </w:tc>
        <w:tc>
          <w:tcPr>
            <w:tcW w:w="422" w:type="pct"/>
            <w:vAlign w:val="center"/>
          </w:tcPr>
          <w:p w:rsidR="002469C9" w:rsidRPr="00B96646" w:rsidRDefault="002469C9" w:rsidP="002469C9">
            <w:pPr>
              <w:pStyle w:val="Paragrafoelenco"/>
              <w:numPr>
                <w:ilvl w:val="0"/>
                <w:numId w:val="15"/>
              </w:numPr>
              <w:ind w:left="639" w:hanging="425"/>
              <w:jc w:val="both"/>
              <w:rPr>
                <w:rFonts w:cs="Arial"/>
                <w:sz w:val="20"/>
              </w:rPr>
            </w:pPr>
          </w:p>
        </w:tc>
        <w:tc>
          <w:tcPr>
            <w:tcW w:w="1725" w:type="pct"/>
            <w:vAlign w:val="center"/>
          </w:tcPr>
          <w:p w:rsidR="002469C9" w:rsidRDefault="002469C9" w:rsidP="002F6A4E">
            <w:pPr>
              <w:rPr>
                <w:rFonts w:cs="Arial"/>
              </w:rPr>
            </w:pPr>
            <w:r>
              <w:t>Esercitazioni pratiche</w:t>
            </w:r>
          </w:p>
        </w:tc>
      </w:tr>
      <w:tr w:rsidR="002469C9" w:rsidTr="002469C9">
        <w:trPr>
          <w:trHeight w:val="283"/>
          <w:jc w:val="center"/>
        </w:trPr>
        <w:tc>
          <w:tcPr>
            <w:tcW w:w="358" w:type="pct"/>
            <w:vAlign w:val="center"/>
          </w:tcPr>
          <w:p w:rsidR="002469C9" w:rsidRPr="00B96646" w:rsidRDefault="002469C9" w:rsidP="003E6100">
            <w:pPr>
              <w:pStyle w:val="Paragrafoelenco"/>
              <w:ind w:left="639"/>
              <w:jc w:val="both"/>
              <w:rPr>
                <w:rFonts w:cs="Arial"/>
                <w:sz w:val="20"/>
              </w:rPr>
            </w:pPr>
          </w:p>
        </w:tc>
        <w:tc>
          <w:tcPr>
            <w:tcW w:w="2495" w:type="pct"/>
            <w:vAlign w:val="center"/>
          </w:tcPr>
          <w:p w:rsidR="002469C9" w:rsidRDefault="002469C9" w:rsidP="002F6A4E">
            <w:pPr>
              <w:rPr>
                <w:rFonts w:cs="Arial"/>
              </w:rPr>
            </w:pPr>
            <w:r>
              <w:t xml:space="preserve">Lettura e analisi diretta dei testi </w:t>
            </w:r>
          </w:p>
        </w:tc>
        <w:tc>
          <w:tcPr>
            <w:tcW w:w="422" w:type="pct"/>
            <w:vAlign w:val="center"/>
          </w:tcPr>
          <w:p w:rsidR="002469C9" w:rsidRPr="00091AC0" w:rsidRDefault="002469C9" w:rsidP="002469C9">
            <w:pPr>
              <w:pStyle w:val="Paragrafoelenco"/>
              <w:ind w:left="639"/>
              <w:jc w:val="both"/>
              <w:rPr>
                <w:rFonts w:cs="Arial"/>
                <w:sz w:val="20"/>
                <w:lang w:val="it-IT"/>
              </w:rPr>
            </w:pPr>
          </w:p>
        </w:tc>
        <w:tc>
          <w:tcPr>
            <w:tcW w:w="1725" w:type="pct"/>
            <w:vAlign w:val="center"/>
          </w:tcPr>
          <w:p w:rsidR="002469C9" w:rsidRDefault="002469C9" w:rsidP="002F6A4E">
            <w:pPr>
              <w:jc w:val="both"/>
              <w:rPr>
                <w:rFonts w:cs="Arial"/>
              </w:rPr>
            </w:pPr>
            <w:r>
              <w:rPr>
                <w:rFonts w:cs="Arial"/>
              </w:rPr>
              <w:t>Altro ______________________________</w:t>
            </w:r>
          </w:p>
        </w:tc>
      </w:tr>
    </w:tbl>
    <w:p w:rsidR="002D229B" w:rsidRDefault="002D229B" w:rsidP="00B00306">
      <w:pPr>
        <w:rPr>
          <w:rFonts w:cs="Arial"/>
          <w:sz w:val="22"/>
          <w:szCs w:val="22"/>
        </w:rPr>
      </w:pPr>
    </w:p>
    <w:tbl>
      <w:tblPr>
        <w:tblW w:w="5147"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3937"/>
        <w:gridCol w:w="559"/>
        <w:gridCol w:w="1780"/>
        <w:gridCol w:w="367"/>
        <w:gridCol w:w="2460"/>
      </w:tblGrid>
      <w:tr w:rsidR="002D229B" w:rsidTr="00FA6F89">
        <w:trPr>
          <w:cantSplit/>
          <w:trHeight w:val="283"/>
        </w:trPr>
        <w:tc>
          <w:tcPr>
            <w:tcW w:w="5000" w:type="pct"/>
            <w:gridSpan w:val="6"/>
            <w:shd w:val="clear" w:color="auto" w:fill="EFF9FF"/>
            <w:vAlign w:val="center"/>
          </w:tcPr>
          <w:p w:rsidR="002D229B" w:rsidRDefault="002D229B" w:rsidP="002F6A4E">
            <w:pPr>
              <w:ind w:left="480"/>
              <w:rPr>
                <w:rFonts w:cs="Arial"/>
                <w:b/>
                <w:iCs/>
              </w:rPr>
            </w:pPr>
            <w:r>
              <w:rPr>
                <w:rFonts w:cs="Arial"/>
                <w:b/>
                <w:bCs/>
              </w:rPr>
              <w:t>6.</w:t>
            </w:r>
            <w:r w:rsidR="003E6100">
              <w:rPr>
                <w:rFonts w:cs="Arial"/>
                <w:b/>
                <w:bCs/>
              </w:rPr>
              <w:t xml:space="preserve"> </w:t>
            </w:r>
            <w:r>
              <w:rPr>
                <w:rFonts w:cs="Arial"/>
                <w:b/>
                <w:bCs/>
              </w:rPr>
              <w:t>MEZZI, STRUMENTI, SPAZI</w:t>
            </w:r>
          </w:p>
        </w:tc>
      </w:tr>
      <w:tr w:rsidR="00FA6F89" w:rsidTr="00FA6F89">
        <w:trPr>
          <w:cantSplit/>
          <w:trHeight w:val="283"/>
        </w:trPr>
        <w:tc>
          <w:tcPr>
            <w:tcW w:w="408" w:type="pct"/>
            <w:vAlign w:val="center"/>
          </w:tcPr>
          <w:p w:rsidR="002D229B" w:rsidRPr="003E6100" w:rsidRDefault="002D229B" w:rsidP="003E6100">
            <w:pPr>
              <w:pStyle w:val="Paragrafoelenco"/>
              <w:numPr>
                <w:ilvl w:val="0"/>
                <w:numId w:val="19"/>
              </w:numPr>
              <w:ind w:left="584" w:hanging="460"/>
              <w:jc w:val="center"/>
              <w:rPr>
                <w:rFonts w:cs="Arial"/>
              </w:rPr>
            </w:pPr>
          </w:p>
        </w:tc>
        <w:tc>
          <w:tcPr>
            <w:tcW w:w="1986" w:type="pct"/>
            <w:vAlign w:val="center"/>
          </w:tcPr>
          <w:p w:rsidR="002D229B" w:rsidRDefault="002D229B" w:rsidP="002F6A4E">
            <w:pPr>
              <w:rPr>
                <w:rFonts w:cs="Arial"/>
              </w:rPr>
            </w:pPr>
            <w:r>
              <w:rPr>
                <w:rFonts w:cs="Arial"/>
              </w:rPr>
              <w:t>Libri di testo</w:t>
            </w:r>
          </w:p>
        </w:tc>
        <w:tc>
          <w:tcPr>
            <w:tcW w:w="282" w:type="pct"/>
            <w:vAlign w:val="center"/>
          </w:tcPr>
          <w:p w:rsidR="002D229B" w:rsidRDefault="002D229B" w:rsidP="002F6A4E">
            <w:pPr>
              <w:jc w:val="center"/>
              <w:rPr>
                <w:rFonts w:cs="Arial"/>
              </w:rPr>
            </w:pPr>
          </w:p>
        </w:tc>
        <w:tc>
          <w:tcPr>
            <w:tcW w:w="898" w:type="pct"/>
            <w:vAlign w:val="center"/>
          </w:tcPr>
          <w:p w:rsidR="002D229B" w:rsidRDefault="002D229B" w:rsidP="002F6A4E">
            <w:pPr>
              <w:rPr>
                <w:rFonts w:cs="Arial"/>
              </w:rPr>
            </w:pPr>
            <w:r>
              <w:rPr>
                <w:rFonts w:cs="Arial"/>
              </w:rPr>
              <w:t xml:space="preserve">Registratore </w:t>
            </w:r>
          </w:p>
        </w:tc>
        <w:tc>
          <w:tcPr>
            <w:tcW w:w="185" w:type="pct"/>
            <w:vAlign w:val="center"/>
          </w:tcPr>
          <w:p w:rsidR="002D229B" w:rsidRDefault="002D229B" w:rsidP="002F6A4E">
            <w:pPr>
              <w:jc w:val="center"/>
              <w:rPr>
                <w:rFonts w:cs="Arial"/>
                <w:iCs/>
              </w:rPr>
            </w:pPr>
          </w:p>
        </w:tc>
        <w:tc>
          <w:tcPr>
            <w:tcW w:w="1240" w:type="pct"/>
            <w:vAlign w:val="center"/>
          </w:tcPr>
          <w:p w:rsidR="002D229B" w:rsidRDefault="002D229B" w:rsidP="002F6A4E">
            <w:pPr>
              <w:rPr>
                <w:rFonts w:cs="Arial"/>
                <w:iCs/>
              </w:rPr>
            </w:pPr>
            <w:r>
              <w:rPr>
                <w:rFonts w:cs="Arial"/>
              </w:rPr>
              <w:t>Cineforum</w:t>
            </w:r>
          </w:p>
        </w:tc>
      </w:tr>
      <w:tr w:rsidR="00FA6F89" w:rsidTr="00FA6F89">
        <w:trPr>
          <w:trHeight w:val="283"/>
        </w:trPr>
        <w:tc>
          <w:tcPr>
            <w:tcW w:w="408" w:type="pct"/>
            <w:vAlign w:val="center"/>
          </w:tcPr>
          <w:p w:rsidR="002D229B" w:rsidRPr="003E6100" w:rsidRDefault="002D229B" w:rsidP="003E6100">
            <w:pPr>
              <w:pStyle w:val="Paragrafoelenco"/>
              <w:numPr>
                <w:ilvl w:val="0"/>
                <w:numId w:val="19"/>
              </w:numPr>
              <w:ind w:left="584" w:hanging="460"/>
              <w:jc w:val="center"/>
              <w:rPr>
                <w:rFonts w:cs="Arial"/>
              </w:rPr>
            </w:pPr>
          </w:p>
        </w:tc>
        <w:tc>
          <w:tcPr>
            <w:tcW w:w="1986" w:type="pct"/>
            <w:vAlign w:val="center"/>
          </w:tcPr>
          <w:p w:rsidR="002D229B" w:rsidRDefault="002D229B" w:rsidP="002F6A4E">
            <w:pPr>
              <w:jc w:val="both"/>
              <w:rPr>
                <w:rFonts w:cs="Arial"/>
              </w:rPr>
            </w:pPr>
            <w:r>
              <w:rPr>
                <w:rFonts w:cs="Arial"/>
              </w:rPr>
              <w:t xml:space="preserve">Altri libri </w:t>
            </w:r>
          </w:p>
        </w:tc>
        <w:tc>
          <w:tcPr>
            <w:tcW w:w="282" w:type="pct"/>
            <w:vAlign w:val="center"/>
          </w:tcPr>
          <w:p w:rsidR="002D229B" w:rsidRDefault="002D229B" w:rsidP="002F6A4E">
            <w:pPr>
              <w:jc w:val="center"/>
              <w:rPr>
                <w:rFonts w:cs="Arial"/>
              </w:rPr>
            </w:pPr>
          </w:p>
        </w:tc>
        <w:tc>
          <w:tcPr>
            <w:tcW w:w="898" w:type="pct"/>
            <w:vAlign w:val="center"/>
          </w:tcPr>
          <w:p w:rsidR="002D229B" w:rsidRDefault="002D229B" w:rsidP="002F6A4E">
            <w:pPr>
              <w:jc w:val="both"/>
              <w:rPr>
                <w:rFonts w:cs="Arial"/>
              </w:rPr>
            </w:pPr>
            <w:r>
              <w:rPr>
                <w:rFonts w:cs="Arial"/>
              </w:rPr>
              <w:t>Lettore DVD</w:t>
            </w:r>
          </w:p>
        </w:tc>
        <w:tc>
          <w:tcPr>
            <w:tcW w:w="185" w:type="pct"/>
            <w:vAlign w:val="center"/>
          </w:tcPr>
          <w:p w:rsidR="002D229B" w:rsidRDefault="002D229B" w:rsidP="002F6A4E">
            <w:pPr>
              <w:jc w:val="center"/>
              <w:rPr>
                <w:rFonts w:cs="Arial"/>
              </w:rPr>
            </w:pPr>
          </w:p>
        </w:tc>
        <w:tc>
          <w:tcPr>
            <w:tcW w:w="1240" w:type="pct"/>
            <w:vAlign w:val="center"/>
          </w:tcPr>
          <w:p w:rsidR="002D229B" w:rsidRDefault="002D229B" w:rsidP="002F6A4E">
            <w:pPr>
              <w:rPr>
                <w:rFonts w:cs="Arial"/>
              </w:rPr>
            </w:pPr>
            <w:r>
              <w:rPr>
                <w:rFonts w:cs="Arial"/>
              </w:rPr>
              <w:t xml:space="preserve">Mostre </w:t>
            </w:r>
          </w:p>
        </w:tc>
      </w:tr>
      <w:tr w:rsidR="00FA6F89" w:rsidTr="00FA6F89">
        <w:trPr>
          <w:trHeight w:val="283"/>
        </w:trPr>
        <w:tc>
          <w:tcPr>
            <w:tcW w:w="408" w:type="pct"/>
            <w:vAlign w:val="center"/>
          </w:tcPr>
          <w:p w:rsidR="002D229B" w:rsidRPr="003E6100" w:rsidRDefault="002D229B" w:rsidP="003E6100">
            <w:pPr>
              <w:pStyle w:val="Paragrafoelenco"/>
              <w:numPr>
                <w:ilvl w:val="0"/>
                <w:numId w:val="19"/>
              </w:numPr>
              <w:ind w:left="584" w:hanging="460"/>
              <w:jc w:val="center"/>
              <w:rPr>
                <w:rFonts w:cs="Arial"/>
              </w:rPr>
            </w:pPr>
          </w:p>
        </w:tc>
        <w:tc>
          <w:tcPr>
            <w:tcW w:w="1986" w:type="pct"/>
            <w:vAlign w:val="center"/>
          </w:tcPr>
          <w:p w:rsidR="002D229B" w:rsidRDefault="002D229B" w:rsidP="002F6A4E">
            <w:pPr>
              <w:rPr>
                <w:rFonts w:cs="Arial"/>
              </w:rPr>
            </w:pPr>
            <w:r>
              <w:rPr>
                <w:rFonts w:cs="Arial"/>
              </w:rPr>
              <w:t>Dispense, schemi</w:t>
            </w:r>
          </w:p>
        </w:tc>
        <w:tc>
          <w:tcPr>
            <w:tcW w:w="282" w:type="pct"/>
            <w:vAlign w:val="center"/>
          </w:tcPr>
          <w:p w:rsidR="002D229B" w:rsidRPr="002469C9" w:rsidRDefault="002D229B" w:rsidP="002469C9">
            <w:pPr>
              <w:pStyle w:val="Paragrafoelenco"/>
              <w:numPr>
                <w:ilvl w:val="0"/>
                <w:numId w:val="19"/>
              </w:numPr>
              <w:ind w:left="216"/>
              <w:jc w:val="center"/>
              <w:rPr>
                <w:rFonts w:cs="Arial"/>
              </w:rPr>
            </w:pPr>
          </w:p>
        </w:tc>
        <w:tc>
          <w:tcPr>
            <w:tcW w:w="898" w:type="pct"/>
            <w:vAlign w:val="center"/>
          </w:tcPr>
          <w:p w:rsidR="002D229B" w:rsidRDefault="002D229B" w:rsidP="002F6A4E">
            <w:pPr>
              <w:rPr>
                <w:rFonts w:cs="Arial"/>
              </w:rPr>
            </w:pPr>
            <w:r>
              <w:rPr>
                <w:rFonts w:cs="Arial"/>
              </w:rPr>
              <w:t xml:space="preserve">Computer </w:t>
            </w:r>
          </w:p>
        </w:tc>
        <w:tc>
          <w:tcPr>
            <w:tcW w:w="185" w:type="pct"/>
            <w:vAlign w:val="center"/>
          </w:tcPr>
          <w:p w:rsidR="002D229B" w:rsidRDefault="002D229B" w:rsidP="002F6A4E">
            <w:pPr>
              <w:jc w:val="center"/>
              <w:rPr>
                <w:rFonts w:cs="Arial"/>
              </w:rPr>
            </w:pPr>
          </w:p>
        </w:tc>
        <w:tc>
          <w:tcPr>
            <w:tcW w:w="1240" w:type="pct"/>
            <w:vAlign w:val="center"/>
          </w:tcPr>
          <w:p w:rsidR="002D229B" w:rsidRDefault="002D229B" w:rsidP="002F6A4E">
            <w:pPr>
              <w:rPr>
                <w:rFonts w:cs="Arial"/>
              </w:rPr>
            </w:pPr>
            <w:r>
              <w:rPr>
                <w:rFonts w:cs="Arial"/>
              </w:rPr>
              <w:t>Visite guidate</w:t>
            </w:r>
          </w:p>
        </w:tc>
      </w:tr>
      <w:tr w:rsidR="00FA6F89" w:rsidTr="00FA6F89">
        <w:trPr>
          <w:trHeight w:val="283"/>
        </w:trPr>
        <w:tc>
          <w:tcPr>
            <w:tcW w:w="408" w:type="pct"/>
            <w:vAlign w:val="center"/>
          </w:tcPr>
          <w:p w:rsidR="002D229B" w:rsidRPr="003E6100" w:rsidRDefault="002D229B" w:rsidP="003E6100">
            <w:pPr>
              <w:pStyle w:val="Paragrafoelenco"/>
              <w:numPr>
                <w:ilvl w:val="0"/>
                <w:numId w:val="19"/>
              </w:numPr>
              <w:ind w:left="584" w:hanging="460"/>
              <w:jc w:val="center"/>
              <w:rPr>
                <w:rFonts w:cs="Arial"/>
              </w:rPr>
            </w:pPr>
          </w:p>
        </w:tc>
        <w:tc>
          <w:tcPr>
            <w:tcW w:w="1986" w:type="pct"/>
            <w:vAlign w:val="center"/>
          </w:tcPr>
          <w:p w:rsidR="002D229B" w:rsidRDefault="002D229B" w:rsidP="002F6A4E">
            <w:pPr>
              <w:rPr>
                <w:rFonts w:cs="Arial"/>
              </w:rPr>
            </w:pPr>
            <w:r>
              <w:rPr>
                <w:rFonts w:cs="Arial"/>
              </w:rPr>
              <w:t xml:space="preserve">Dettatura di appunti </w:t>
            </w:r>
          </w:p>
        </w:tc>
        <w:tc>
          <w:tcPr>
            <w:tcW w:w="282" w:type="pct"/>
            <w:vAlign w:val="center"/>
          </w:tcPr>
          <w:p w:rsidR="002D229B" w:rsidRDefault="002D229B" w:rsidP="00FA6F89">
            <w:pPr>
              <w:ind w:left="-72" w:firstLine="72"/>
              <w:jc w:val="center"/>
              <w:rPr>
                <w:rFonts w:cs="Arial"/>
                <w:iCs/>
              </w:rPr>
            </w:pPr>
          </w:p>
        </w:tc>
        <w:tc>
          <w:tcPr>
            <w:tcW w:w="898" w:type="pct"/>
            <w:vAlign w:val="center"/>
          </w:tcPr>
          <w:p w:rsidR="002D229B" w:rsidRDefault="002D229B" w:rsidP="00FA6F89">
            <w:pPr>
              <w:jc w:val="both"/>
              <w:rPr>
                <w:rFonts w:cs="Arial"/>
                <w:iCs/>
              </w:rPr>
            </w:pPr>
            <w:r>
              <w:rPr>
                <w:rFonts w:cs="Arial"/>
                <w:iCs/>
              </w:rPr>
              <w:t>Laboratorio di_</w:t>
            </w:r>
            <w:r w:rsidR="00FA6F89">
              <w:rPr>
                <w:rFonts w:cs="Arial"/>
                <w:iCs/>
              </w:rPr>
              <w:t>Sistemi</w:t>
            </w:r>
          </w:p>
        </w:tc>
        <w:tc>
          <w:tcPr>
            <w:tcW w:w="185" w:type="pct"/>
            <w:vAlign w:val="center"/>
          </w:tcPr>
          <w:p w:rsidR="002D229B" w:rsidRDefault="002D229B" w:rsidP="002F6A4E">
            <w:pPr>
              <w:jc w:val="center"/>
              <w:rPr>
                <w:rFonts w:cs="Arial"/>
              </w:rPr>
            </w:pPr>
          </w:p>
        </w:tc>
        <w:tc>
          <w:tcPr>
            <w:tcW w:w="1240" w:type="pct"/>
            <w:vAlign w:val="center"/>
          </w:tcPr>
          <w:p w:rsidR="002D229B" w:rsidRDefault="002D229B" w:rsidP="002F6A4E">
            <w:pPr>
              <w:rPr>
                <w:rFonts w:cs="Arial"/>
              </w:rPr>
            </w:pPr>
            <w:r>
              <w:rPr>
                <w:rFonts w:cs="Arial"/>
              </w:rPr>
              <w:t>Stage</w:t>
            </w:r>
          </w:p>
        </w:tc>
      </w:tr>
      <w:tr w:rsidR="00FA6F89" w:rsidTr="00FA6F89">
        <w:trPr>
          <w:trHeight w:val="283"/>
        </w:trPr>
        <w:tc>
          <w:tcPr>
            <w:tcW w:w="408" w:type="pct"/>
            <w:vAlign w:val="center"/>
          </w:tcPr>
          <w:p w:rsidR="002D229B" w:rsidRPr="003E6100" w:rsidRDefault="002D229B" w:rsidP="003E6100">
            <w:pPr>
              <w:pStyle w:val="Paragrafoelenco"/>
              <w:numPr>
                <w:ilvl w:val="0"/>
                <w:numId w:val="19"/>
              </w:numPr>
              <w:ind w:left="584" w:hanging="460"/>
              <w:jc w:val="center"/>
              <w:rPr>
                <w:rFonts w:cs="Arial"/>
              </w:rPr>
            </w:pPr>
          </w:p>
        </w:tc>
        <w:tc>
          <w:tcPr>
            <w:tcW w:w="1986" w:type="pct"/>
            <w:vAlign w:val="center"/>
          </w:tcPr>
          <w:p w:rsidR="002D229B" w:rsidRDefault="002D229B" w:rsidP="002F6A4E">
            <w:pPr>
              <w:rPr>
                <w:rFonts w:cs="Arial"/>
              </w:rPr>
            </w:pPr>
            <w:r>
              <w:rPr>
                <w:rFonts w:cs="Arial"/>
              </w:rPr>
              <w:t>Videoproiettore/LIM</w:t>
            </w:r>
          </w:p>
        </w:tc>
        <w:tc>
          <w:tcPr>
            <w:tcW w:w="282" w:type="pct"/>
            <w:vAlign w:val="center"/>
          </w:tcPr>
          <w:p w:rsidR="002D229B" w:rsidRDefault="002D229B" w:rsidP="002F6A4E">
            <w:pPr>
              <w:jc w:val="center"/>
              <w:rPr>
                <w:rFonts w:cs="Arial"/>
              </w:rPr>
            </w:pPr>
          </w:p>
        </w:tc>
        <w:tc>
          <w:tcPr>
            <w:tcW w:w="898" w:type="pct"/>
            <w:vAlign w:val="center"/>
          </w:tcPr>
          <w:p w:rsidR="002D229B" w:rsidRDefault="002D229B" w:rsidP="002F6A4E">
            <w:pPr>
              <w:rPr>
                <w:rFonts w:cs="Arial"/>
              </w:rPr>
            </w:pPr>
            <w:r>
              <w:rPr>
                <w:rFonts w:cs="Arial"/>
              </w:rPr>
              <w:t xml:space="preserve">Biblioteca </w:t>
            </w:r>
          </w:p>
        </w:tc>
        <w:tc>
          <w:tcPr>
            <w:tcW w:w="185" w:type="pct"/>
            <w:vAlign w:val="center"/>
          </w:tcPr>
          <w:p w:rsidR="002D229B" w:rsidRDefault="002D229B" w:rsidP="002F6A4E">
            <w:pPr>
              <w:jc w:val="center"/>
              <w:rPr>
                <w:rFonts w:cs="Arial"/>
              </w:rPr>
            </w:pPr>
          </w:p>
        </w:tc>
        <w:tc>
          <w:tcPr>
            <w:tcW w:w="1240" w:type="pct"/>
            <w:vAlign w:val="center"/>
          </w:tcPr>
          <w:p w:rsidR="002D229B" w:rsidRDefault="002D229B" w:rsidP="00FA6F89">
            <w:pPr>
              <w:rPr>
                <w:rFonts w:cs="Arial"/>
              </w:rPr>
            </w:pPr>
            <w:r>
              <w:rPr>
                <w:rFonts w:cs="Arial"/>
              </w:rPr>
              <w:t>Altro</w:t>
            </w:r>
            <w:r w:rsidR="003E6100">
              <w:rPr>
                <w:rFonts w:cs="Arial"/>
              </w:rPr>
              <w:t xml:space="preserve">: </w:t>
            </w:r>
          </w:p>
        </w:tc>
      </w:tr>
    </w:tbl>
    <w:p w:rsidR="002D229B" w:rsidRDefault="002D229B" w:rsidP="00B00306">
      <w:pPr>
        <w:rPr>
          <w:rFonts w:cs="Arial"/>
        </w:rPr>
      </w:pPr>
    </w:p>
    <w:tbl>
      <w:tblPr>
        <w:tblW w:w="5191"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844"/>
        <w:gridCol w:w="3515"/>
        <w:gridCol w:w="983"/>
        <w:gridCol w:w="4643"/>
      </w:tblGrid>
      <w:tr w:rsidR="002D229B" w:rsidTr="00FA6F89">
        <w:trPr>
          <w:cantSplit/>
          <w:trHeight w:val="227"/>
        </w:trPr>
        <w:tc>
          <w:tcPr>
            <w:tcW w:w="5000" w:type="pct"/>
            <w:gridSpan w:val="4"/>
            <w:tcBorders>
              <w:right w:val="single" w:sz="12" w:space="0" w:color="auto"/>
            </w:tcBorders>
            <w:vAlign w:val="center"/>
          </w:tcPr>
          <w:p w:rsidR="002D229B" w:rsidRDefault="00FA6F89" w:rsidP="00FA6F89">
            <w:pPr>
              <w:rPr>
                <w:b/>
              </w:rPr>
            </w:pPr>
            <w:r>
              <w:rPr>
                <w:rFonts w:cs="Arial"/>
                <w:b/>
              </w:rPr>
              <w:t xml:space="preserve">       </w:t>
            </w:r>
            <w:r w:rsidR="002D229B">
              <w:rPr>
                <w:rFonts w:cs="Arial"/>
                <w:b/>
              </w:rPr>
              <w:t>7.</w:t>
            </w:r>
            <w:r>
              <w:rPr>
                <w:rFonts w:cs="Arial"/>
                <w:b/>
              </w:rPr>
              <w:t xml:space="preserve">   </w:t>
            </w:r>
            <w:r w:rsidR="002D229B">
              <w:rPr>
                <w:rFonts w:cs="Arial"/>
                <w:b/>
                <w:bCs/>
              </w:rPr>
              <w:t>TIPOLOGIA DI VERIFICHE</w:t>
            </w:r>
          </w:p>
        </w:tc>
      </w:tr>
      <w:tr w:rsidR="00FA6F89" w:rsidTr="00FA6F89">
        <w:trPr>
          <w:gridAfter w:val="2"/>
          <w:wAfter w:w="2817" w:type="pct"/>
          <w:cantSplit/>
          <w:trHeight w:val="140"/>
        </w:trPr>
        <w:tc>
          <w:tcPr>
            <w:tcW w:w="423" w:type="pct"/>
            <w:vAlign w:val="center"/>
          </w:tcPr>
          <w:p w:rsidR="002D229B" w:rsidRDefault="002D229B" w:rsidP="002F6A4E">
            <w:pPr>
              <w:jc w:val="center"/>
            </w:pPr>
          </w:p>
        </w:tc>
        <w:tc>
          <w:tcPr>
            <w:tcW w:w="1760" w:type="pct"/>
            <w:vAlign w:val="center"/>
          </w:tcPr>
          <w:p w:rsidR="002D229B" w:rsidRDefault="002D229B" w:rsidP="002F6A4E">
            <w:r>
              <w:t>Analisi del testo</w:t>
            </w:r>
          </w:p>
        </w:tc>
      </w:tr>
      <w:tr w:rsidR="00FA6F89" w:rsidTr="00FA6F89">
        <w:trPr>
          <w:trHeight w:val="283"/>
        </w:trPr>
        <w:tc>
          <w:tcPr>
            <w:tcW w:w="423" w:type="pct"/>
            <w:vAlign w:val="center"/>
          </w:tcPr>
          <w:p w:rsidR="002D229B" w:rsidRPr="00FA6F89" w:rsidRDefault="002D229B" w:rsidP="00FA6F89">
            <w:pPr>
              <w:pStyle w:val="Paragrafoelenco"/>
              <w:ind w:left="114"/>
              <w:jc w:val="center"/>
              <w:rPr>
                <w:lang w:val="it-IT"/>
              </w:rPr>
            </w:pPr>
          </w:p>
        </w:tc>
        <w:tc>
          <w:tcPr>
            <w:tcW w:w="1760" w:type="pct"/>
            <w:vAlign w:val="center"/>
          </w:tcPr>
          <w:p w:rsidR="002D229B" w:rsidRDefault="002D229B" w:rsidP="002F6A4E">
            <w:r>
              <w:t xml:space="preserve">Saggio breve </w:t>
            </w:r>
          </w:p>
        </w:tc>
        <w:tc>
          <w:tcPr>
            <w:tcW w:w="492" w:type="pct"/>
            <w:vAlign w:val="center"/>
          </w:tcPr>
          <w:p w:rsidR="002D229B" w:rsidRDefault="002D229B" w:rsidP="00FA6F89">
            <w:pPr>
              <w:pStyle w:val="Paragrafoelenco"/>
              <w:numPr>
                <w:ilvl w:val="0"/>
                <w:numId w:val="4"/>
              </w:numPr>
              <w:jc w:val="center"/>
            </w:pPr>
          </w:p>
        </w:tc>
        <w:tc>
          <w:tcPr>
            <w:tcW w:w="2325" w:type="pct"/>
            <w:tcBorders>
              <w:right w:val="single" w:sz="12" w:space="0" w:color="auto"/>
            </w:tcBorders>
            <w:vAlign w:val="center"/>
          </w:tcPr>
          <w:p w:rsidR="002D229B" w:rsidRDefault="002D229B" w:rsidP="002F6A4E">
            <w:r>
              <w:t>Risoluzione di problemi</w:t>
            </w:r>
          </w:p>
        </w:tc>
      </w:tr>
      <w:tr w:rsidR="00FA6F89" w:rsidTr="00FA6F89">
        <w:trPr>
          <w:trHeight w:val="283"/>
        </w:trPr>
        <w:tc>
          <w:tcPr>
            <w:tcW w:w="423" w:type="pct"/>
            <w:vAlign w:val="center"/>
          </w:tcPr>
          <w:p w:rsidR="002D229B" w:rsidRDefault="002D229B" w:rsidP="002F6A4E">
            <w:pPr>
              <w:jc w:val="center"/>
            </w:pPr>
          </w:p>
        </w:tc>
        <w:tc>
          <w:tcPr>
            <w:tcW w:w="1760" w:type="pct"/>
            <w:vAlign w:val="center"/>
          </w:tcPr>
          <w:p w:rsidR="002D229B" w:rsidRDefault="002D229B" w:rsidP="002F6A4E">
            <w:r>
              <w:t>Articolo di giornale</w:t>
            </w:r>
          </w:p>
        </w:tc>
        <w:tc>
          <w:tcPr>
            <w:tcW w:w="492" w:type="pct"/>
            <w:vAlign w:val="center"/>
          </w:tcPr>
          <w:p w:rsidR="002D229B" w:rsidRDefault="002D229B" w:rsidP="00FA6F89">
            <w:pPr>
              <w:pStyle w:val="Paragrafoelenco"/>
              <w:numPr>
                <w:ilvl w:val="0"/>
                <w:numId w:val="4"/>
              </w:numPr>
              <w:jc w:val="center"/>
            </w:pPr>
          </w:p>
        </w:tc>
        <w:tc>
          <w:tcPr>
            <w:tcW w:w="2325" w:type="pct"/>
            <w:tcBorders>
              <w:right w:val="single" w:sz="12" w:space="0" w:color="auto"/>
            </w:tcBorders>
            <w:vAlign w:val="center"/>
          </w:tcPr>
          <w:p w:rsidR="002D229B" w:rsidRDefault="002D229B" w:rsidP="002F6A4E">
            <w:r>
              <w:t>Prova grafica / pratica</w:t>
            </w:r>
          </w:p>
        </w:tc>
      </w:tr>
      <w:tr w:rsidR="00FA6F89" w:rsidTr="00FA6F89">
        <w:trPr>
          <w:trHeight w:val="283"/>
        </w:trPr>
        <w:tc>
          <w:tcPr>
            <w:tcW w:w="423" w:type="pct"/>
            <w:vAlign w:val="center"/>
          </w:tcPr>
          <w:p w:rsidR="002D229B" w:rsidRDefault="002D229B" w:rsidP="002F6A4E">
            <w:pPr>
              <w:jc w:val="center"/>
            </w:pPr>
          </w:p>
        </w:tc>
        <w:tc>
          <w:tcPr>
            <w:tcW w:w="1760" w:type="pct"/>
            <w:vAlign w:val="center"/>
          </w:tcPr>
          <w:p w:rsidR="002D229B" w:rsidRDefault="002D229B" w:rsidP="002F6A4E">
            <w:r>
              <w:t>Tema di argomento storico /attualità</w:t>
            </w:r>
          </w:p>
        </w:tc>
        <w:tc>
          <w:tcPr>
            <w:tcW w:w="492" w:type="pct"/>
            <w:vAlign w:val="center"/>
          </w:tcPr>
          <w:p w:rsidR="002D229B" w:rsidRPr="00091AC0" w:rsidRDefault="002D229B" w:rsidP="00FA6F89">
            <w:pPr>
              <w:pStyle w:val="Paragrafoelenco"/>
              <w:numPr>
                <w:ilvl w:val="0"/>
                <w:numId w:val="4"/>
              </w:numPr>
              <w:jc w:val="center"/>
              <w:rPr>
                <w:lang w:val="it-IT"/>
              </w:rPr>
            </w:pPr>
          </w:p>
        </w:tc>
        <w:tc>
          <w:tcPr>
            <w:tcW w:w="2325" w:type="pct"/>
            <w:tcBorders>
              <w:right w:val="single" w:sz="12" w:space="0" w:color="auto"/>
            </w:tcBorders>
            <w:vAlign w:val="center"/>
          </w:tcPr>
          <w:p w:rsidR="002D229B" w:rsidRDefault="002D229B" w:rsidP="002F6A4E">
            <w:r>
              <w:t>Interrogazione</w:t>
            </w:r>
          </w:p>
        </w:tc>
      </w:tr>
      <w:tr w:rsidR="00FA6F89" w:rsidTr="00FA6F89">
        <w:trPr>
          <w:trHeight w:val="271"/>
        </w:trPr>
        <w:tc>
          <w:tcPr>
            <w:tcW w:w="423" w:type="pct"/>
            <w:vAlign w:val="center"/>
          </w:tcPr>
          <w:p w:rsidR="002D229B" w:rsidRDefault="002D229B" w:rsidP="00FA6F89">
            <w:pPr>
              <w:pStyle w:val="Paragrafoelenco"/>
              <w:numPr>
                <w:ilvl w:val="0"/>
                <w:numId w:val="19"/>
              </w:numPr>
              <w:ind w:left="540" w:hanging="284"/>
            </w:pPr>
          </w:p>
        </w:tc>
        <w:tc>
          <w:tcPr>
            <w:tcW w:w="1760" w:type="pct"/>
            <w:vAlign w:val="center"/>
          </w:tcPr>
          <w:p w:rsidR="002D229B" w:rsidRDefault="002D229B" w:rsidP="002F6A4E">
            <w:r>
              <w:t>Prove di laboratorio</w:t>
            </w:r>
          </w:p>
        </w:tc>
        <w:tc>
          <w:tcPr>
            <w:tcW w:w="492" w:type="pct"/>
            <w:vAlign w:val="center"/>
          </w:tcPr>
          <w:p w:rsidR="002D229B" w:rsidRDefault="002D229B" w:rsidP="00FA6F89">
            <w:pPr>
              <w:pStyle w:val="Paragrafoelenco"/>
              <w:numPr>
                <w:ilvl w:val="0"/>
                <w:numId w:val="19"/>
              </w:numPr>
              <w:jc w:val="center"/>
            </w:pPr>
          </w:p>
        </w:tc>
        <w:tc>
          <w:tcPr>
            <w:tcW w:w="2325" w:type="pct"/>
            <w:tcBorders>
              <w:right w:val="single" w:sz="12" w:space="0" w:color="auto"/>
            </w:tcBorders>
            <w:vAlign w:val="center"/>
          </w:tcPr>
          <w:p w:rsidR="002D229B" w:rsidRDefault="002D229B" w:rsidP="002F6A4E">
            <w:r>
              <w:t>Altro</w:t>
            </w:r>
            <w:r w:rsidR="00FA6F89">
              <w:t>:</w:t>
            </w:r>
            <w:r w:rsidR="00FA6F89">
              <w:rPr>
                <w:rFonts w:cs="Arial"/>
              </w:rPr>
              <w:t xml:space="preserve"> prove scritte</w:t>
            </w:r>
          </w:p>
        </w:tc>
      </w:tr>
    </w:tbl>
    <w:p w:rsidR="002D229B" w:rsidRDefault="002D229B" w:rsidP="00B00306"/>
    <w:p w:rsidR="002D229B" w:rsidRDefault="002D229B" w:rsidP="00B00306"/>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801"/>
        <w:gridCol w:w="5676"/>
        <w:gridCol w:w="411"/>
        <w:gridCol w:w="3135"/>
      </w:tblGrid>
      <w:tr w:rsidR="002D229B" w:rsidTr="0016012A">
        <w:trPr>
          <w:gridBefore w:val="1"/>
          <w:wBefore w:w="6" w:type="pct"/>
          <w:trHeight w:val="283"/>
          <w:jc w:val="center"/>
        </w:trPr>
        <w:tc>
          <w:tcPr>
            <w:tcW w:w="4994" w:type="pct"/>
            <w:gridSpan w:val="4"/>
            <w:shd w:val="clear" w:color="auto" w:fill="EFF9FF"/>
            <w:vAlign w:val="center"/>
          </w:tcPr>
          <w:p w:rsidR="002D229B" w:rsidRDefault="002D229B" w:rsidP="002F6A4E">
            <w:pPr>
              <w:pStyle w:val="Nessunaspaziatura"/>
              <w:ind w:left="480"/>
              <w:rPr>
                <w:rFonts w:ascii="Times New Roman" w:hAnsi="Times New Roman"/>
                <w:b/>
                <w:sz w:val="24"/>
                <w:szCs w:val="24"/>
              </w:rPr>
            </w:pPr>
            <w:r w:rsidRPr="00483947">
              <w:rPr>
                <w:rFonts w:ascii="Times New Roman" w:hAnsi="Times New Roman"/>
                <w:b/>
                <w:sz w:val="24"/>
                <w:szCs w:val="24"/>
              </w:rPr>
              <w:t xml:space="preserve">8.CRITERI </w:t>
            </w:r>
            <w:r>
              <w:rPr>
                <w:rFonts w:ascii="Times New Roman" w:hAnsi="Times New Roman"/>
                <w:b/>
                <w:sz w:val="24"/>
                <w:szCs w:val="24"/>
                <w:lang w:val="en-GB"/>
              </w:rPr>
              <w:t>DI VALUTAZIONE</w:t>
            </w:r>
          </w:p>
        </w:tc>
      </w:tr>
      <w:tr w:rsidR="002D229B" w:rsidTr="0016012A">
        <w:trPr>
          <w:gridBefore w:val="1"/>
          <w:wBefore w:w="6" w:type="pct"/>
          <w:trHeight w:val="340"/>
          <w:jc w:val="center"/>
        </w:trPr>
        <w:tc>
          <w:tcPr>
            <w:tcW w:w="4994" w:type="pct"/>
            <w:gridSpan w:val="4"/>
            <w:vAlign w:val="center"/>
          </w:tcPr>
          <w:p w:rsidR="002D229B" w:rsidRDefault="002D229B" w:rsidP="002F6A4E">
            <w:pPr>
              <w:pStyle w:val="Nessunaspaziatura"/>
              <w:jc w:val="both"/>
              <w:rPr>
                <w:rFonts w:ascii="Times New Roman" w:hAnsi="Times New Roman"/>
                <w:i/>
                <w:sz w:val="24"/>
                <w:szCs w:val="24"/>
              </w:rPr>
            </w:pPr>
            <w:r>
              <w:rPr>
                <w:rFonts w:ascii="Times New Roman" w:hAnsi="Times New Roman"/>
                <w:i/>
                <w:sz w:val="24"/>
                <w:szCs w:val="24"/>
              </w:rPr>
              <w:lastRenderedPageBreak/>
              <w:t>Per la valutazione saranno adottati i criteri stabiliti dal POF d’Istituto e le griglie elaborate dal Dipartimento ed allegate alla presente programmazione. La valutazione terrà conto di:</w:t>
            </w:r>
          </w:p>
        </w:tc>
      </w:tr>
      <w:tr w:rsidR="0016012A" w:rsidTr="0016012A">
        <w:trPr>
          <w:trHeight w:val="283"/>
          <w:jc w:val="center"/>
        </w:trPr>
        <w:tc>
          <w:tcPr>
            <w:tcW w:w="405" w:type="pct"/>
            <w:gridSpan w:val="2"/>
            <w:vAlign w:val="center"/>
          </w:tcPr>
          <w:p w:rsidR="0016012A" w:rsidRDefault="0016012A" w:rsidP="00FA6F89">
            <w:pPr>
              <w:pStyle w:val="Nessunaspaziatura"/>
              <w:numPr>
                <w:ilvl w:val="0"/>
                <w:numId w:val="19"/>
              </w:numPr>
              <w:ind w:left="60" w:firstLine="0"/>
              <w:jc w:val="center"/>
              <w:rPr>
                <w:rFonts w:ascii="Times New Roman" w:hAnsi="Times New Roman"/>
                <w:sz w:val="24"/>
                <w:szCs w:val="24"/>
              </w:rPr>
            </w:pPr>
          </w:p>
        </w:tc>
        <w:tc>
          <w:tcPr>
            <w:tcW w:w="2828"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 xml:space="preserve">Livello individuale di acquisizione di conoscenze </w:t>
            </w:r>
          </w:p>
        </w:tc>
        <w:tc>
          <w:tcPr>
            <w:tcW w:w="205"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1562"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Impegno</w:t>
            </w:r>
          </w:p>
        </w:tc>
      </w:tr>
      <w:tr w:rsidR="0016012A" w:rsidTr="0016012A">
        <w:trPr>
          <w:gridBefore w:val="1"/>
          <w:wBefore w:w="6" w:type="pct"/>
          <w:trHeight w:val="283"/>
          <w:jc w:val="center"/>
        </w:trPr>
        <w:tc>
          <w:tcPr>
            <w:tcW w:w="399"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2828"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Livello individuale di acquisizione di abilità e competenze</w:t>
            </w:r>
          </w:p>
        </w:tc>
        <w:tc>
          <w:tcPr>
            <w:tcW w:w="205"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1562"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Partecipazione</w:t>
            </w:r>
          </w:p>
        </w:tc>
      </w:tr>
      <w:tr w:rsidR="0016012A" w:rsidTr="0016012A">
        <w:trPr>
          <w:gridBefore w:val="1"/>
          <w:wBefore w:w="6" w:type="pct"/>
          <w:trHeight w:val="283"/>
          <w:jc w:val="center"/>
        </w:trPr>
        <w:tc>
          <w:tcPr>
            <w:tcW w:w="399"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2828"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Progressi compiuti rispetto al livello di partenza</w:t>
            </w:r>
          </w:p>
        </w:tc>
        <w:tc>
          <w:tcPr>
            <w:tcW w:w="205"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1562"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Frequenza</w:t>
            </w:r>
          </w:p>
        </w:tc>
      </w:tr>
      <w:tr w:rsidR="0016012A" w:rsidTr="0016012A">
        <w:trPr>
          <w:gridBefore w:val="1"/>
          <w:wBefore w:w="6" w:type="pct"/>
          <w:trHeight w:val="283"/>
          <w:jc w:val="center"/>
        </w:trPr>
        <w:tc>
          <w:tcPr>
            <w:tcW w:w="399"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2828"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Interesse</w:t>
            </w:r>
          </w:p>
        </w:tc>
        <w:tc>
          <w:tcPr>
            <w:tcW w:w="205" w:type="pct"/>
            <w:vAlign w:val="center"/>
          </w:tcPr>
          <w:p w:rsidR="0016012A" w:rsidRDefault="0016012A" w:rsidP="00DB6C90">
            <w:pPr>
              <w:pStyle w:val="Nessunaspaziatura"/>
              <w:numPr>
                <w:ilvl w:val="0"/>
                <w:numId w:val="19"/>
              </w:numPr>
              <w:ind w:left="60" w:firstLine="0"/>
              <w:jc w:val="center"/>
              <w:rPr>
                <w:rFonts w:ascii="Times New Roman" w:hAnsi="Times New Roman"/>
                <w:sz w:val="24"/>
                <w:szCs w:val="24"/>
              </w:rPr>
            </w:pPr>
          </w:p>
        </w:tc>
        <w:tc>
          <w:tcPr>
            <w:tcW w:w="1562" w:type="pct"/>
            <w:vAlign w:val="center"/>
          </w:tcPr>
          <w:p w:rsidR="0016012A" w:rsidRDefault="0016012A" w:rsidP="002F6A4E">
            <w:pPr>
              <w:pStyle w:val="Nessunaspaziatura"/>
              <w:rPr>
                <w:rFonts w:ascii="Times New Roman" w:hAnsi="Times New Roman"/>
                <w:sz w:val="24"/>
                <w:szCs w:val="24"/>
              </w:rPr>
            </w:pPr>
            <w:r>
              <w:rPr>
                <w:rFonts w:ascii="Times New Roman" w:hAnsi="Times New Roman"/>
                <w:sz w:val="24"/>
                <w:szCs w:val="24"/>
              </w:rPr>
              <w:t>Comportamento</w:t>
            </w:r>
          </w:p>
        </w:tc>
      </w:tr>
    </w:tbl>
    <w:p w:rsidR="002D229B" w:rsidRDefault="002D229B" w:rsidP="00B00306">
      <w:pPr>
        <w:ind w:left="6372"/>
        <w:rPr>
          <w:rFonts w:cs="Arial"/>
          <w:sz w:val="22"/>
          <w:szCs w:val="22"/>
        </w:rPr>
      </w:pPr>
      <w:r>
        <w:rPr>
          <w:rFonts w:cs="Arial"/>
          <w:sz w:val="22"/>
          <w:szCs w:val="22"/>
        </w:rPr>
        <w:t xml:space="preserve">                                                                                              </w:t>
      </w:r>
    </w:p>
    <w:p w:rsidR="007650C9" w:rsidRDefault="007650C9" w:rsidP="00B00306">
      <w:pPr>
        <w:ind w:left="6372"/>
        <w:rPr>
          <w:rFonts w:cs="Arial"/>
          <w:sz w:val="22"/>
          <w:szCs w:val="22"/>
        </w:rPr>
      </w:pPr>
    </w:p>
    <w:p w:rsidR="007650C9" w:rsidRDefault="007650C9" w:rsidP="00B00306">
      <w:pPr>
        <w:ind w:left="6372"/>
        <w:rPr>
          <w:rFonts w:cs="Arial"/>
          <w:sz w:val="22"/>
          <w:szCs w:val="22"/>
        </w:rPr>
      </w:pPr>
    </w:p>
    <w:p w:rsidR="007650C9" w:rsidRDefault="007650C9" w:rsidP="00B00306">
      <w:pPr>
        <w:ind w:left="6372"/>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8"/>
        <w:gridCol w:w="3208"/>
        <w:gridCol w:w="3212"/>
      </w:tblGrid>
      <w:tr w:rsidR="00791583" w:rsidTr="00791583">
        <w:trPr>
          <w:cantSplit/>
          <w:trHeight w:val="283"/>
          <w:jc w:val="center"/>
        </w:trPr>
        <w:tc>
          <w:tcPr>
            <w:tcW w:w="5000" w:type="pct"/>
            <w:gridSpan w:val="3"/>
          </w:tcPr>
          <w:p w:rsidR="00791583" w:rsidRPr="00791583" w:rsidRDefault="00791583" w:rsidP="00DB6C90">
            <w:pPr>
              <w:jc w:val="center"/>
              <w:rPr>
                <w:rFonts w:cs="Arial"/>
                <w:b/>
                <w:sz w:val="20"/>
              </w:rPr>
            </w:pPr>
            <w:r w:rsidRPr="00791583">
              <w:rPr>
                <w:rFonts w:cs="Arial"/>
                <w:b/>
                <w:sz w:val="22"/>
              </w:rPr>
              <w:t>Per tutti i moduli</w:t>
            </w:r>
          </w:p>
        </w:tc>
      </w:tr>
      <w:tr w:rsidR="00791583" w:rsidTr="00791583">
        <w:trPr>
          <w:cantSplit/>
          <w:trHeight w:val="283"/>
          <w:jc w:val="center"/>
        </w:trPr>
        <w:tc>
          <w:tcPr>
            <w:tcW w:w="1666" w:type="pct"/>
          </w:tcPr>
          <w:p w:rsidR="00791583" w:rsidRDefault="00791583" w:rsidP="00DB6C90">
            <w:pPr>
              <w:jc w:val="center"/>
              <w:rPr>
                <w:rFonts w:cs="Arial"/>
                <w:iCs/>
                <w:sz w:val="20"/>
              </w:rPr>
            </w:pPr>
            <w:r>
              <w:rPr>
                <w:rFonts w:cs="Arial"/>
                <w:iCs/>
                <w:sz w:val="20"/>
              </w:rPr>
              <w:t>METODOLOGIA</w:t>
            </w:r>
          </w:p>
          <w:p w:rsidR="00791583" w:rsidRDefault="00791583" w:rsidP="00DB6C90">
            <w:pPr>
              <w:pStyle w:val="Default"/>
              <w:jc w:val="both"/>
              <w:rPr>
                <w:sz w:val="20"/>
                <w:szCs w:val="20"/>
              </w:rPr>
            </w:pPr>
            <w:r>
              <w:rPr>
                <w:rFonts w:cs="Arial"/>
                <w:sz w:val="20"/>
              </w:rPr>
              <w:t xml:space="preserve"> </w:t>
            </w:r>
            <w:r>
              <w:rPr>
                <w:sz w:val="20"/>
                <w:szCs w:val="20"/>
              </w:rPr>
              <w:t>• Lezione frontale</w:t>
            </w:r>
          </w:p>
          <w:p w:rsidR="00791583" w:rsidRDefault="00791583" w:rsidP="00DB6C90">
            <w:pPr>
              <w:pStyle w:val="Default"/>
              <w:jc w:val="both"/>
              <w:rPr>
                <w:sz w:val="20"/>
                <w:szCs w:val="20"/>
              </w:rPr>
            </w:pPr>
            <w:r>
              <w:rPr>
                <w:sz w:val="20"/>
                <w:szCs w:val="20"/>
              </w:rPr>
              <w:t>• Esercitazioni in laboratorio</w:t>
            </w:r>
          </w:p>
          <w:p w:rsidR="00791583" w:rsidRDefault="00791583" w:rsidP="00DB6C90">
            <w:pPr>
              <w:rPr>
                <w:rFonts w:cs="Arial"/>
                <w:sz w:val="20"/>
              </w:rPr>
            </w:pPr>
            <w:r>
              <w:rPr>
                <w:sz w:val="20"/>
                <w:szCs w:val="20"/>
              </w:rPr>
              <w:t>• Lezione Interattiva</w:t>
            </w:r>
          </w:p>
        </w:tc>
        <w:tc>
          <w:tcPr>
            <w:tcW w:w="1666" w:type="pct"/>
          </w:tcPr>
          <w:p w:rsidR="00791583" w:rsidRDefault="00791583" w:rsidP="00DB6C90">
            <w:pPr>
              <w:jc w:val="center"/>
              <w:rPr>
                <w:rFonts w:cs="Arial"/>
                <w:iCs/>
                <w:sz w:val="20"/>
              </w:rPr>
            </w:pPr>
            <w:r>
              <w:rPr>
                <w:rFonts w:cs="Arial"/>
                <w:iCs/>
                <w:sz w:val="20"/>
              </w:rPr>
              <w:t>STRUMENTI</w:t>
            </w:r>
          </w:p>
          <w:p w:rsidR="00791583" w:rsidRDefault="00791583" w:rsidP="00DB6C90">
            <w:pPr>
              <w:pStyle w:val="Default"/>
              <w:rPr>
                <w:sz w:val="20"/>
                <w:szCs w:val="20"/>
              </w:rPr>
            </w:pPr>
            <w:r>
              <w:rPr>
                <w:sz w:val="20"/>
                <w:szCs w:val="20"/>
              </w:rPr>
              <w:t xml:space="preserve">• Libro di testo </w:t>
            </w:r>
          </w:p>
          <w:p w:rsidR="00791583" w:rsidRDefault="00791583" w:rsidP="00DB6C90">
            <w:pPr>
              <w:pStyle w:val="Default"/>
              <w:rPr>
                <w:sz w:val="20"/>
                <w:szCs w:val="20"/>
              </w:rPr>
            </w:pPr>
            <w:r>
              <w:rPr>
                <w:sz w:val="20"/>
                <w:szCs w:val="20"/>
              </w:rPr>
              <w:t xml:space="preserve">•Dispositivi elettronici disponibili in laboratorio (PC,LIM) </w:t>
            </w:r>
          </w:p>
          <w:p w:rsidR="00791583" w:rsidRDefault="00791583" w:rsidP="00DB6C90">
            <w:pPr>
              <w:rPr>
                <w:rFonts w:cs="Arial"/>
                <w:iCs/>
                <w:sz w:val="20"/>
              </w:rPr>
            </w:pPr>
            <w:r>
              <w:rPr>
                <w:sz w:val="20"/>
                <w:szCs w:val="20"/>
              </w:rPr>
              <w:t xml:space="preserve">• Dispense e schemi </w:t>
            </w:r>
          </w:p>
          <w:p w:rsidR="00791583" w:rsidRDefault="00791583" w:rsidP="00DB6C90">
            <w:pPr>
              <w:ind w:left="360"/>
              <w:rPr>
                <w:rFonts w:cs="Arial"/>
                <w:sz w:val="20"/>
              </w:rPr>
            </w:pPr>
          </w:p>
        </w:tc>
        <w:tc>
          <w:tcPr>
            <w:tcW w:w="1667" w:type="pct"/>
          </w:tcPr>
          <w:p w:rsidR="00791583" w:rsidRPr="00613DA1" w:rsidRDefault="00791583" w:rsidP="00DB6C90">
            <w:pPr>
              <w:jc w:val="center"/>
              <w:rPr>
                <w:rFonts w:cs="Arial"/>
                <w:sz w:val="20"/>
              </w:rPr>
            </w:pPr>
            <w:r w:rsidRPr="00613DA1">
              <w:rPr>
                <w:rFonts w:cs="Arial"/>
                <w:sz w:val="20"/>
              </w:rPr>
              <w:t>VERIFICHE</w:t>
            </w:r>
          </w:p>
          <w:p w:rsidR="00791583" w:rsidRDefault="00791583" w:rsidP="00DB6C90">
            <w:pPr>
              <w:pStyle w:val="Default"/>
              <w:jc w:val="both"/>
              <w:rPr>
                <w:sz w:val="20"/>
                <w:szCs w:val="20"/>
              </w:rPr>
            </w:pPr>
            <w:r>
              <w:rPr>
                <w:sz w:val="20"/>
                <w:szCs w:val="20"/>
              </w:rPr>
              <w:t>• 1 Prova scritta</w:t>
            </w:r>
          </w:p>
          <w:p w:rsidR="00791583" w:rsidRDefault="00791583" w:rsidP="00DB6C90">
            <w:pPr>
              <w:rPr>
                <w:rFonts w:cs="Arial"/>
                <w:sz w:val="20"/>
              </w:rPr>
            </w:pPr>
            <w:r>
              <w:rPr>
                <w:sz w:val="20"/>
                <w:szCs w:val="20"/>
              </w:rPr>
              <w:t xml:space="preserve">• 1 Prova orale </w:t>
            </w:r>
          </w:p>
        </w:tc>
      </w:tr>
    </w:tbl>
    <w:p w:rsidR="00F05051" w:rsidRDefault="00F05051">
      <w:pPr>
        <w:rPr>
          <w:rFonts w:cs="Arial"/>
          <w:sz w:val="22"/>
          <w:szCs w:val="22"/>
        </w:rPr>
      </w:pPr>
    </w:p>
    <w:p w:rsidR="00670F3D" w:rsidRDefault="00670F3D" w:rsidP="00B00306">
      <w:pPr>
        <w:ind w:left="6372"/>
        <w:rPr>
          <w:rFonts w:cs="Arial"/>
          <w:sz w:val="22"/>
          <w:szCs w:val="22"/>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5"/>
        <w:gridCol w:w="2767"/>
        <w:gridCol w:w="2606"/>
      </w:tblGrid>
      <w:tr w:rsidR="002D229B" w:rsidTr="002F6A4E">
        <w:trPr>
          <w:trHeight w:val="235"/>
        </w:trPr>
        <w:tc>
          <w:tcPr>
            <w:tcW w:w="4345" w:type="dxa"/>
            <w:vMerge w:val="restart"/>
            <w:vAlign w:val="center"/>
          </w:tcPr>
          <w:p w:rsidR="002D229B" w:rsidRDefault="002D229B" w:rsidP="0016012A">
            <w:pPr>
              <w:spacing w:after="120"/>
              <w:jc w:val="both"/>
              <w:rPr>
                <w:rFonts w:cs="Arial"/>
                <w:b/>
                <w:bCs/>
              </w:rPr>
            </w:pPr>
            <w:r>
              <w:rPr>
                <w:rFonts w:cs="Arial"/>
                <w:b/>
                <w:bCs/>
                <w:sz w:val="20"/>
              </w:rPr>
              <w:t xml:space="preserve">MODULO N. </w:t>
            </w:r>
            <w:r>
              <w:rPr>
                <w:rFonts w:cs="Arial"/>
                <w:b/>
                <w:bCs/>
              </w:rPr>
              <w:t>1</w:t>
            </w:r>
          </w:p>
          <w:p w:rsidR="0016012A" w:rsidRPr="00893535" w:rsidRDefault="0016012A" w:rsidP="00893535">
            <w:pPr>
              <w:pStyle w:val="Default"/>
              <w:jc w:val="both"/>
              <w:rPr>
                <w:sz w:val="20"/>
                <w:szCs w:val="20"/>
              </w:rPr>
            </w:pPr>
            <w:r>
              <w:rPr>
                <w:sz w:val="20"/>
                <w:szCs w:val="20"/>
              </w:rPr>
              <w:t xml:space="preserve">AMPLIFICATORE OPERAZIONALE ED APPLICAZIONI </w:t>
            </w:r>
          </w:p>
        </w:tc>
        <w:tc>
          <w:tcPr>
            <w:tcW w:w="2838" w:type="dxa"/>
            <w:vAlign w:val="center"/>
          </w:tcPr>
          <w:p w:rsidR="002D229B" w:rsidRDefault="002D229B" w:rsidP="002F6A4E">
            <w:pPr>
              <w:jc w:val="center"/>
              <w:rPr>
                <w:rFonts w:cs="Arial"/>
                <w:bCs/>
                <w:sz w:val="20"/>
              </w:rPr>
            </w:pPr>
            <w:r>
              <w:rPr>
                <w:rFonts w:cs="Arial"/>
                <w:bCs/>
                <w:sz w:val="20"/>
              </w:rPr>
              <w:t>Materia</w:t>
            </w:r>
          </w:p>
        </w:tc>
        <w:tc>
          <w:tcPr>
            <w:tcW w:w="2671" w:type="dxa"/>
            <w:vAlign w:val="center"/>
          </w:tcPr>
          <w:p w:rsidR="002D229B" w:rsidRDefault="002D229B" w:rsidP="002F6A4E">
            <w:pPr>
              <w:jc w:val="center"/>
              <w:rPr>
                <w:rFonts w:cs="Arial"/>
                <w:bCs/>
                <w:sz w:val="20"/>
              </w:rPr>
            </w:pPr>
            <w:r>
              <w:rPr>
                <w:rFonts w:cs="Arial"/>
                <w:bCs/>
                <w:sz w:val="20"/>
              </w:rPr>
              <w:t>Classe</w:t>
            </w:r>
          </w:p>
        </w:tc>
      </w:tr>
      <w:tr w:rsidR="002D229B" w:rsidTr="00791583">
        <w:trPr>
          <w:trHeight w:val="729"/>
        </w:trPr>
        <w:tc>
          <w:tcPr>
            <w:tcW w:w="0" w:type="auto"/>
            <w:vMerge/>
            <w:vAlign w:val="center"/>
          </w:tcPr>
          <w:p w:rsidR="002D229B" w:rsidRDefault="002D229B" w:rsidP="002F6A4E">
            <w:pPr>
              <w:rPr>
                <w:rFonts w:cs="Arial"/>
                <w:b/>
                <w:bCs/>
                <w:sz w:val="20"/>
              </w:rPr>
            </w:pPr>
          </w:p>
        </w:tc>
        <w:tc>
          <w:tcPr>
            <w:tcW w:w="2838" w:type="dxa"/>
            <w:vAlign w:val="center"/>
          </w:tcPr>
          <w:p w:rsidR="002D229B" w:rsidRPr="006A6A60" w:rsidRDefault="0016012A" w:rsidP="002F6A4E">
            <w:pPr>
              <w:jc w:val="center"/>
              <w:rPr>
                <w:rFonts w:cs="Arial"/>
                <w:b/>
                <w:bCs/>
                <w:sz w:val="20"/>
              </w:rPr>
            </w:pPr>
            <w:r>
              <w:rPr>
                <w:rFonts w:cs="Arial"/>
                <w:bCs/>
                <w:sz w:val="20"/>
              </w:rPr>
              <w:t>TEEA</w:t>
            </w:r>
          </w:p>
        </w:tc>
        <w:tc>
          <w:tcPr>
            <w:tcW w:w="2671" w:type="dxa"/>
            <w:vAlign w:val="center"/>
          </w:tcPr>
          <w:p w:rsidR="002D229B" w:rsidRPr="006A6A60" w:rsidRDefault="00791583" w:rsidP="00791583">
            <w:pPr>
              <w:jc w:val="center"/>
              <w:rPr>
                <w:rFonts w:cs="Arial"/>
                <w:b/>
                <w:bCs/>
                <w:sz w:val="20"/>
              </w:rPr>
            </w:pPr>
            <w:r>
              <w:rPr>
                <w:rFonts w:cs="Arial"/>
                <w:bCs/>
                <w:sz w:val="20"/>
              </w:rPr>
              <w:t xml:space="preserve">V </w:t>
            </w:r>
            <w:r w:rsidR="0016012A">
              <w:rPr>
                <w:rFonts w:cs="Arial"/>
                <w:bCs/>
                <w:sz w:val="20"/>
              </w:rPr>
              <w:t>MAT</w:t>
            </w:r>
            <w:r>
              <w:rPr>
                <w:rFonts w:cs="Arial"/>
                <w:bCs/>
                <w:sz w:val="20"/>
              </w:rPr>
              <w:t>/A</w:t>
            </w:r>
          </w:p>
        </w:tc>
      </w:tr>
    </w:tbl>
    <w:p w:rsidR="002D229B" w:rsidRDefault="002D229B" w:rsidP="00B00306">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8"/>
        <w:gridCol w:w="3210"/>
        <w:gridCol w:w="3210"/>
      </w:tblGrid>
      <w:tr w:rsidR="002D229B" w:rsidTr="002F6A4E">
        <w:trPr>
          <w:cantSplit/>
          <w:trHeight w:val="283"/>
          <w:jc w:val="center"/>
        </w:trPr>
        <w:tc>
          <w:tcPr>
            <w:tcW w:w="5000" w:type="pct"/>
            <w:gridSpan w:val="3"/>
            <w:vAlign w:val="center"/>
          </w:tcPr>
          <w:p w:rsidR="002D229B" w:rsidRPr="006A6A60" w:rsidRDefault="002D229B" w:rsidP="00791583">
            <w:pPr>
              <w:rPr>
                <w:rFonts w:cs="Arial"/>
                <w:b/>
                <w:sz w:val="20"/>
              </w:rPr>
            </w:pPr>
            <w:r>
              <w:rPr>
                <w:rFonts w:cs="Arial"/>
                <w:sz w:val="20"/>
              </w:rPr>
              <w:t xml:space="preserve">TITOLO: </w:t>
            </w:r>
            <w:r w:rsidR="0016012A" w:rsidRPr="00791583">
              <w:rPr>
                <w:b/>
                <w:sz w:val="20"/>
                <w:szCs w:val="20"/>
              </w:rPr>
              <w:t>AMPLIFICATORE OPERAZIONALE ED APPLICAZIONI</w:t>
            </w:r>
          </w:p>
        </w:tc>
      </w:tr>
      <w:tr w:rsidR="00791583" w:rsidTr="00791583">
        <w:trPr>
          <w:cantSplit/>
          <w:trHeight w:val="283"/>
          <w:jc w:val="center"/>
        </w:trPr>
        <w:tc>
          <w:tcPr>
            <w:tcW w:w="5000" w:type="pct"/>
            <w:gridSpan w:val="3"/>
            <w:vAlign w:val="center"/>
          </w:tcPr>
          <w:p w:rsidR="00791583" w:rsidRDefault="00791583" w:rsidP="0018686E">
            <w:pPr>
              <w:rPr>
                <w:rFonts w:cs="Arial"/>
                <w:sz w:val="20"/>
              </w:rPr>
            </w:pPr>
            <w:r>
              <w:rPr>
                <w:rFonts w:cs="Arial"/>
                <w:sz w:val="20"/>
              </w:rPr>
              <w:t xml:space="preserve">PERIODO/DURATA: </w:t>
            </w:r>
            <w:r w:rsidR="00315251">
              <w:rPr>
                <w:rFonts w:cs="Arial"/>
                <w:sz w:val="20"/>
              </w:rPr>
              <w:t>Dicem</w:t>
            </w:r>
            <w:bookmarkStart w:id="0" w:name="_GoBack"/>
            <w:bookmarkEnd w:id="0"/>
            <w:r w:rsidR="0018686E">
              <w:rPr>
                <w:rFonts w:cs="Arial"/>
                <w:sz w:val="20"/>
              </w:rPr>
              <w:t>bre/Gennaio</w:t>
            </w:r>
          </w:p>
        </w:tc>
      </w:tr>
      <w:tr w:rsidR="002D229B" w:rsidTr="002F6A4E">
        <w:trPr>
          <w:cantSplit/>
          <w:trHeight w:val="308"/>
          <w:jc w:val="center"/>
        </w:trPr>
        <w:tc>
          <w:tcPr>
            <w:tcW w:w="1666" w:type="pct"/>
            <w:vAlign w:val="center"/>
          </w:tcPr>
          <w:p w:rsidR="002D229B" w:rsidRDefault="002D229B" w:rsidP="002F6A4E">
            <w:pPr>
              <w:jc w:val="center"/>
              <w:rPr>
                <w:rFonts w:cs="Arial"/>
                <w:b/>
                <w:bCs/>
                <w:sz w:val="20"/>
              </w:rPr>
            </w:pPr>
            <w:r>
              <w:rPr>
                <w:rFonts w:cs="Arial"/>
                <w:b/>
                <w:bCs/>
                <w:sz w:val="20"/>
              </w:rPr>
              <w:t>Competenze</w:t>
            </w:r>
          </w:p>
        </w:tc>
        <w:tc>
          <w:tcPr>
            <w:tcW w:w="1667" w:type="pct"/>
            <w:vAlign w:val="center"/>
          </w:tcPr>
          <w:p w:rsidR="002D229B" w:rsidRDefault="002D229B" w:rsidP="002F6A4E">
            <w:pPr>
              <w:jc w:val="center"/>
              <w:rPr>
                <w:rFonts w:cs="Arial"/>
                <w:b/>
                <w:bCs/>
                <w:sz w:val="20"/>
              </w:rPr>
            </w:pPr>
            <w:r>
              <w:rPr>
                <w:rFonts w:cs="Arial"/>
                <w:b/>
                <w:bCs/>
                <w:sz w:val="20"/>
              </w:rPr>
              <w:t>Abilità/Capacità</w:t>
            </w:r>
          </w:p>
        </w:tc>
        <w:tc>
          <w:tcPr>
            <w:tcW w:w="1667" w:type="pct"/>
            <w:vAlign w:val="center"/>
          </w:tcPr>
          <w:p w:rsidR="002D229B" w:rsidRDefault="002D229B" w:rsidP="002F6A4E">
            <w:pPr>
              <w:jc w:val="center"/>
              <w:rPr>
                <w:rFonts w:cs="Arial"/>
                <w:b/>
                <w:bCs/>
                <w:sz w:val="20"/>
              </w:rPr>
            </w:pPr>
            <w:r>
              <w:rPr>
                <w:rFonts w:cs="Arial"/>
                <w:b/>
                <w:bCs/>
                <w:sz w:val="20"/>
              </w:rPr>
              <w:t>Conoscenze</w:t>
            </w:r>
          </w:p>
        </w:tc>
      </w:tr>
      <w:tr w:rsidR="002D229B" w:rsidTr="002F6A4E">
        <w:trPr>
          <w:trHeight w:val="3293"/>
          <w:jc w:val="center"/>
        </w:trPr>
        <w:tc>
          <w:tcPr>
            <w:tcW w:w="1666" w:type="pct"/>
          </w:tcPr>
          <w:p w:rsidR="00573973" w:rsidRPr="00632FC1" w:rsidRDefault="00573973" w:rsidP="00573973">
            <w:pPr>
              <w:pStyle w:val="Default"/>
              <w:spacing w:after="120"/>
              <w:jc w:val="both"/>
              <w:rPr>
                <w:sz w:val="20"/>
                <w:szCs w:val="20"/>
              </w:rPr>
            </w:pPr>
            <w:r>
              <w:rPr>
                <w:sz w:val="20"/>
                <w:szCs w:val="20"/>
              </w:rPr>
              <w:t>• U</w:t>
            </w:r>
            <w:r w:rsidRPr="00632FC1">
              <w:rPr>
                <w:sz w:val="20"/>
                <w:szCs w:val="20"/>
              </w:rPr>
              <w:t xml:space="preserve">tilizzare, attraverso la conoscenza e l’applicazione della normativa sulla sicurezza, strumenti e tecnologie specifiche; </w:t>
            </w:r>
          </w:p>
          <w:p w:rsidR="00573973" w:rsidRPr="00632FC1" w:rsidRDefault="00573973" w:rsidP="00573973">
            <w:pPr>
              <w:pStyle w:val="Default"/>
              <w:spacing w:after="120"/>
              <w:jc w:val="both"/>
              <w:rPr>
                <w:sz w:val="20"/>
                <w:szCs w:val="20"/>
              </w:rPr>
            </w:pPr>
            <w:r w:rsidRPr="00632FC1">
              <w:rPr>
                <w:sz w:val="20"/>
                <w:szCs w:val="20"/>
              </w:rPr>
              <w:t xml:space="preserve">• Individuare i componenti che costituiscono il sistema e i vari materiali impiegati, allo scopo di intervenire nel montaggio, nella sostituzione dei componenti e delle parti, nel rispetto delle modalità e delle procedure stabilite; </w:t>
            </w:r>
          </w:p>
          <w:p w:rsidR="00573973" w:rsidRPr="00632FC1" w:rsidRDefault="00573973" w:rsidP="00573973">
            <w:pPr>
              <w:pStyle w:val="Default"/>
              <w:jc w:val="both"/>
              <w:rPr>
                <w:sz w:val="20"/>
                <w:szCs w:val="20"/>
              </w:rPr>
            </w:pPr>
            <w:r w:rsidRPr="00632FC1">
              <w:rPr>
                <w:sz w:val="20"/>
                <w:szCs w:val="20"/>
              </w:rPr>
              <w:t xml:space="preserve">• Utilizzare correttamente strumenti di misura, eseguire le regolazioni dei sistemi e degli impianti; </w:t>
            </w:r>
          </w:p>
          <w:p w:rsidR="002D229B" w:rsidRDefault="002D229B" w:rsidP="007650C9">
            <w:pPr>
              <w:rPr>
                <w:rFonts w:cs="Arial"/>
                <w:sz w:val="20"/>
              </w:rPr>
            </w:pPr>
          </w:p>
        </w:tc>
        <w:tc>
          <w:tcPr>
            <w:tcW w:w="1667" w:type="pct"/>
          </w:tcPr>
          <w:p w:rsidR="0016012A" w:rsidRPr="00632FC1" w:rsidRDefault="0016012A" w:rsidP="0016012A">
            <w:pPr>
              <w:pStyle w:val="Default"/>
              <w:numPr>
                <w:ilvl w:val="0"/>
                <w:numId w:val="22"/>
              </w:numPr>
              <w:jc w:val="both"/>
              <w:rPr>
                <w:sz w:val="20"/>
                <w:szCs w:val="20"/>
              </w:rPr>
            </w:pPr>
            <w:r w:rsidRPr="00632FC1">
              <w:rPr>
                <w:sz w:val="20"/>
                <w:szCs w:val="20"/>
              </w:rPr>
              <w:t xml:space="preserve">Interpretare ed eseguire disegni e schemi di sistemi elettronici </w:t>
            </w:r>
          </w:p>
          <w:p w:rsidR="0016012A" w:rsidRPr="00632FC1" w:rsidRDefault="0016012A" w:rsidP="0016012A">
            <w:pPr>
              <w:pStyle w:val="Default"/>
              <w:jc w:val="both"/>
              <w:rPr>
                <w:sz w:val="20"/>
                <w:szCs w:val="20"/>
              </w:rPr>
            </w:pPr>
          </w:p>
          <w:p w:rsidR="0016012A" w:rsidRDefault="0016012A" w:rsidP="0016012A">
            <w:pPr>
              <w:pStyle w:val="Default"/>
              <w:numPr>
                <w:ilvl w:val="0"/>
                <w:numId w:val="22"/>
              </w:numPr>
              <w:jc w:val="both"/>
              <w:rPr>
                <w:sz w:val="20"/>
                <w:szCs w:val="20"/>
              </w:rPr>
            </w:pPr>
            <w:r>
              <w:rPr>
                <w:sz w:val="20"/>
                <w:szCs w:val="20"/>
              </w:rPr>
              <w:t xml:space="preserve"> </w:t>
            </w:r>
            <w:r w:rsidRPr="00632FC1">
              <w:rPr>
                <w:sz w:val="20"/>
                <w:szCs w:val="20"/>
              </w:rPr>
              <w:t xml:space="preserve">Individuare le caratteristiche elettriche di un circuito ad operazionali. </w:t>
            </w:r>
          </w:p>
          <w:p w:rsidR="002D229B" w:rsidRPr="0016012A" w:rsidRDefault="0016012A" w:rsidP="0016012A">
            <w:pPr>
              <w:pStyle w:val="Default"/>
              <w:numPr>
                <w:ilvl w:val="0"/>
                <w:numId w:val="22"/>
              </w:numPr>
              <w:jc w:val="both"/>
              <w:rPr>
                <w:sz w:val="20"/>
                <w:szCs w:val="20"/>
              </w:rPr>
            </w:pPr>
            <w:r w:rsidRPr="0016012A">
              <w:rPr>
                <w:sz w:val="20"/>
                <w:szCs w:val="20"/>
              </w:rPr>
              <w:t>Eseguire prove e misurazioni in laboratorio sull’operazionale</w:t>
            </w:r>
          </w:p>
        </w:tc>
        <w:tc>
          <w:tcPr>
            <w:tcW w:w="1667" w:type="pct"/>
          </w:tcPr>
          <w:p w:rsidR="0016012A" w:rsidRDefault="0016012A" w:rsidP="0016012A">
            <w:pPr>
              <w:pStyle w:val="Default"/>
              <w:numPr>
                <w:ilvl w:val="0"/>
                <w:numId w:val="21"/>
              </w:numPr>
              <w:jc w:val="both"/>
              <w:rPr>
                <w:sz w:val="20"/>
                <w:szCs w:val="20"/>
              </w:rPr>
            </w:pPr>
            <w:r>
              <w:rPr>
                <w:sz w:val="20"/>
                <w:szCs w:val="20"/>
              </w:rPr>
              <w:t xml:space="preserve">Amplificatore differenziale. Caratteristiche ideali e reali. Concetto di massa virtuale. </w:t>
            </w:r>
          </w:p>
          <w:p w:rsidR="0016012A" w:rsidRDefault="0016012A" w:rsidP="0016012A">
            <w:pPr>
              <w:pStyle w:val="Default"/>
              <w:jc w:val="both"/>
              <w:rPr>
                <w:sz w:val="20"/>
                <w:szCs w:val="20"/>
              </w:rPr>
            </w:pPr>
          </w:p>
          <w:p w:rsidR="0016012A" w:rsidRDefault="0016012A" w:rsidP="0016012A">
            <w:pPr>
              <w:pStyle w:val="Default"/>
              <w:numPr>
                <w:ilvl w:val="0"/>
                <w:numId w:val="21"/>
              </w:numPr>
              <w:spacing w:after="120"/>
              <w:jc w:val="both"/>
              <w:rPr>
                <w:sz w:val="20"/>
                <w:szCs w:val="20"/>
              </w:rPr>
            </w:pPr>
            <w:r>
              <w:rPr>
                <w:sz w:val="20"/>
                <w:szCs w:val="20"/>
              </w:rPr>
              <w:t xml:space="preserve">Configurazione invertente e non invertente, circuito sommatore, comparatore, astabile. </w:t>
            </w:r>
          </w:p>
          <w:p w:rsidR="002D229B" w:rsidRPr="0016012A" w:rsidRDefault="0016012A" w:rsidP="0016012A">
            <w:pPr>
              <w:pStyle w:val="Default"/>
              <w:numPr>
                <w:ilvl w:val="0"/>
                <w:numId w:val="21"/>
              </w:numPr>
              <w:jc w:val="both"/>
              <w:rPr>
                <w:sz w:val="20"/>
                <w:szCs w:val="20"/>
              </w:rPr>
            </w:pPr>
            <w:r w:rsidRPr="0016012A">
              <w:rPr>
                <w:sz w:val="20"/>
                <w:szCs w:val="20"/>
              </w:rPr>
              <w:t>Struttura esterna di un amplificatore operazionale ed parametri più significativi</w:t>
            </w:r>
          </w:p>
        </w:tc>
      </w:tr>
    </w:tbl>
    <w:p w:rsidR="007650C9" w:rsidRDefault="007650C9" w:rsidP="007650C9">
      <w:pPr>
        <w:tabs>
          <w:tab w:val="left" w:pos="6379"/>
        </w:tabs>
        <w:spacing w:after="120"/>
        <w:rPr>
          <w:rFonts w:cs="Arial"/>
          <w:u w:val="single"/>
          <w:vertAlign w:val="superscript"/>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2767"/>
        <w:gridCol w:w="2606"/>
      </w:tblGrid>
      <w:tr w:rsidR="00573973" w:rsidRPr="00613DA1" w:rsidTr="00DB6C90">
        <w:trPr>
          <w:trHeight w:val="235"/>
        </w:trPr>
        <w:tc>
          <w:tcPr>
            <w:tcW w:w="4401" w:type="dxa"/>
            <w:vMerge w:val="restart"/>
            <w:vAlign w:val="center"/>
          </w:tcPr>
          <w:p w:rsidR="00573973" w:rsidRPr="00F605C9" w:rsidRDefault="00573973" w:rsidP="00DB6C90">
            <w:pPr>
              <w:jc w:val="both"/>
              <w:rPr>
                <w:b/>
                <w:sz w:val="20"/>
                <w:szCs w:val="20"/>
              </w:rPr>
            </w:pPr>
            <w:r>
              <w:rPr>
                <w:rFonts w:cs="Arial"/>
                <w:b/>
                <w:bCs/>
                <w:sz w:val="20"/>
              </w:rPr>
              <w:t>MODULO N. 2</w:t>
            </w:r>
          </w:p>
          <w:p w:rsidR="00573973" w:rsidRDefault="00573973" w:rsidP="00DB6C90">
            <w:pPr>
              <w:pStyle w:val="Default"/>
              <w:jc w:val="both"/>
              <w:rPr>
                <w:sz w:val="20"/>
                <w:szCs w:val="20"/>
              </w:rPr>
            </w:pPr>
            <w:r>
              <w:rPr>
                <w:sz w:val="20"/>
                <w:szCs w:val="20"/>
              </w:rPr>
              <w:t xml:space="preserve">CONVERTITORI A/D E D/A </w:t>
            </w:r>
          </w:p>
          <w:p w:rsidR="00573973" w:rsidRPr="00613DA1" w:rsidRDefault="00573973" w:rsidP="00DB6C90">
            <w:pPr>
              <w:jc w:val="both"/>
              <w:rPr>
                <w:rFonts w:cs="Arial"/>
                <w:b/>
                <w:bCs/>
                <w:sz w:val="20"/>
              </w:rPr>
            </w:pPr>
          </w:p>
        </w:tc>
        <w:tc>
          <w:tcPr>
            <w:tcW w:w="2866" w:type="dxa"/>
            <w:vAlign w:val="center"/>
          </w:tcPr>
          <w:p w:rsidR="00573973" w:rsidRPr="00613DA1" w:rsidRDefault="00573973" w:rsidP="00DB6C90">
            <w:pPr>
              <w:jc w:val="center"/>
              <w:rPr>
                <w:rFonts w:cs="Arial"/>
                <w:bCs/>
                <w:sz w:val="20"/>
              </w:rPr>
            </w:pPr>
            <w:r>
              <w:rPr>
                <w:rFonts w:cs="Arial"/>
                <w:bCs/>
                <w:sz w:val="20"/>
              </w:rPr>
              <w:t>Disciplina</w:t>
            </w:r>
          </w:p>
        </w:tc>
        <w:tc>
          <w:tcPr>
            <w:tcW w:w="2705" w:type="dxa"/>
            <w:vAlign w:val="center"/>
          </w:tcPr>
          <w:p w:rsidR="00573973" w:rsidRPr="00613DA1" w:rsidRDefault="00573973" w:rsidP="00DB6C90">
            <w:pPr>
              <w:jc w:val="center"/>
              <w:rPr>
                <w:rFonts w:cs="Arial"/>
                <w:bCs/>
                <w:sz w:val="20"/>
              </w:rPr>
            </w:pPr>
            <w:r w:rsidRPr="00613DA1">
              <w:rPr>
                <w:rFonts w:cs="Arial"/>
                <w:bCs/>
                <w:sz w:val="20"/>
              </w:rPr>
              <w:t>Class</w:t>
            </w:r>
            <w:r>
              <w:rPr>
                <w:rFonts w:cs="Arial"/>
                <w:bCs/>
                <w:sz w:val="20"/>
              </w:rPr>
              <w:t>e</w:t>
            </w:r>
          </w:p>
        </w:tc>
      </w:tr>
      <w:tr w:rsidR="00573973" w:rsidRPr="00613DA1" w:rsidTr="00791583">
        <w:trPr>
          <w:trHeight w:val="595"/>
        </w:trPr>
        <w:tc>
          <w:tcPr>
            <w:tcW w:w="4401" w:type="dxa"/>
            <w:vMerge/>
            <w:vAlign w:val="center"/>
          </w:tcPr>
          <w:p w:rsidR="00573973" w:rsidRPr="00613DA1" w:rsidRDefault="00573973" w:rsidP="00DB6C90">
            <w:pPr>
              <w:jc w:val="center"/>
              <w:rPr>
                <w:rFonts w:cs="Arial"/>
                <w:b/>
                <w:bCs/>
                <w:sz w:val="20"/>
              </w:rPr>
            </w:pPr>
          </w:p>
        </w:tc>
        <w:tc>
          <w:tcPr>
            <w:tcW w:w="2866" w:type="dxa"/>
            <w:vAlign w:val="center"/>
          </w:tcPr>
          <w:p w:rsidR="00573973" w:rsidRPr="00613DA1" w:rsidRDefault="00573973" w:rsidP="00DB6C90">
            <w:pPr>
              <w:jc w:val="center"/>
              <w:rPr>
                <w:rFonts w:cs="Arial"/>
                <w:bCs/>
                <w:sz w:val="20"/>
              </w:rPr>
            </w:pPr>
            <w:r>
              <w:rPr>
                <w:rFonts w:cs="Arial"/>
                <w:bCs/>
                <w:sz w:val="20"/>
              </w:rPr>
              <w:t>TEEA</w:t>
            </w:r>
          </w:p>
        </w:tc>
        <w:tc>
          <w:tcPr>
            <w:tcW w:w="2705" w:type="dxa"/>
            <w:vAlign w:val="center"/>
          </w:tcPr>
          <w:p w:rsidR="00573973" w:rsidRPr="00613DA1" w:rsidRDefault="00A050AA" w:rsidP="00DB6C90">
            <w:pPr>
              <w:jc w:val="center"/>
              <w:rPr>
                <w:rFonts w:cs="Arial"/>
                <w:bCs/>
                <w:sz w:val="20"/>
              </w:rPr>
            </w:pPr>
            <w:r>
              <w:rPr>
                <w:rFonts w:cs="Arial"/>
                <w:bCs/>
                <w:sz w:val="20"/>
              </w:rPr>
              <w:t>V MAT/A</w:t>
            </w:r>
          </w:p>
        </w:tc>
      </w:tr>
    </w:tbl>
    <w:p w:rsidR="00573973" w:rsidRDefault="00573973" w:rsidP="00791583">
      <w:pPr>
        <w:tabs>
          <w:tab w:val="left" w:pos="6379"/>
        </w:tabs>
        <w:rPr>
          <w:rFonts w:cs="Arial"/>
          <w:u w:val="single"/>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8"/>
        <w:gridCol w:w="3210"/>
        <w:gridCol w:w="3210"/>
      </w:tblGrid>
      <w:tr w:rsidR="00573973" w:rsidRPr="00613DA1" w:rsidTr="00DB6C90">
        <w:trPr>
          <w:cantSplit/>
          <w:trHeight w:val="283"/>
          <w:jc w:val="center"/>
        </w:trPr>
        <w:tc>
          <w:tcPr>
            <w:tcW w:w="5000" w:type="pct"/>
            <w:gridSpan w:val="3"/>
            <w:vAlign w:val="center"/>
          </w:tcPr>
          <w:p w:rsidR="00573973" w:rsidRPr="0070120D" w:rsidRDefault="00573973" w:rsidP="00791583">
            <w:pPr>
              <w:rPr>
                <w:sz w:val="20"/>
                <w:szCs w:val="20"/>
              </w:rPr>
            </w:pPr>
            <w:r w:rsidRPr="00613DA1">
              <w:rPr>
                <w:rFonts w:cs="Arial"/>
                <w:sz w:val="20"/>
              </w:rPr>
              <w:t xml:space="preserve">TITOLO: </w:t>
            </w:r>
            <w:r w:rsidRPr="00791583">
              <w:rPr>
                <w:b/>
                <w:sz w:val="20"/>
                <w:szCs w:val="20"/>
              </w:rPr>
              <w:t>CONVERTITORI A/D E D/A</w:t>
            </w:r>
            <w:r>
              <w:rPr>
                <w:sz w:val="20"/>
                <w:szCs w:val="20"/>
              </w:rPr>
              <w:t xml:space="preserve"> </w:t>
            </w:r>
          </w:p>
        </w:tc>
      </w:tr>
      <w:tr w:rsidR="00791583" w:rsidRPr="00613DA1" w:rsidTr="00791583">
        <w:trPr>
          <w:cantSplit/>
          <w:trHeight w:val="283"/>
          <w:jc w:val="center"/>
        </w:trPr>
        <w:tc>
          <w:tcPr>
            <w:tcW w:w="5000" w:type="pct"/>
            <w:gridSpan w:val="3"/>
            <w:vAlign w:val="center"/>
          </w:tcPr>
          <w:p w:rsidR="00791583" w:rsidRPr="00613DA1" w:rsidRDefault="00791583" w:rsidP="0018686E">
            <w:pPr>
              <w:rPr>
                <w:rFonts w:cs="Arial"/>
                <w:sz w:val="20"/>
              </w:rPr>
            </w:pPr>
            <w:r w:rsidRPr="00613DA1">
              <w:rPr>
                <w:rFonts w:cs="Arial"/>
                <w:sz w:val="20"/>
              </w:rPr>
              <w:t>PERIODO/DURATA</w:t>
            </w:r>
            <w:r>
              <w:rPr>
                <w:rFonts w:cs="Arial"/>
                <w:sz w:val="20"/>
              </w:rPr>
              <w:t xml:space="preserve">: </w:t>
            </w:r>
            <w:r>
              <w:rPr>
                <w:sz w:val="20"/>
                <w:szCs w:val="20"/>
              </w:rPr>
              <w:t xml:space="preserve">Febbraio-Marzo </w:t>
            </w:r>
          </w:p>
        </w:tc>
      </w:tr>
      <w:tr w:rsidR="00573973" w:rsidRPr="00613DA1" w:rsidTr="00DB6C90">
        <w:trPr>
          <w:cantSplit/>
          <w:trHeight w:val="308"/>
          <w:jc w:val="center"/>
        </w:trPr>
        <w:tc>
          <w:tcPr>
            <w:tcW w:w="1666" w:type="pct"/>
            <w:vAlign w:val="center"/>
          </w:tcPr>
          <w:p w:rsidR="00573973" w:rsidRPr="00613DA1" w:rsidRDefault="00573973" w:rsidP="00DB6C90">
            <w:pPr>
              <w:jc w:val="center"/>
              <w:rPr>
                <w:rFonts w:cs="Arial"/>
                <w:b/>
                <w:bCs/>
                <w:sz w:val="20"/>
              </w:rPr>
            </w:pPr>
            <w:r w:rsidRPr="00613DA1">
              <w:rPr>
                <w:rFonts w:cs="Arial"/>
                <w:b/>
                <w:bCs/>
                <w:sz w:val="20"/>
              </w:rPr>
              <w:lastRenderedPageBreak/>
              <w:t>Competenze</w:t>
            </w:r>
          </w:p>
        </w:tc>
        <w:tc>
          <w:tcPr>
            <w:tcW w:w="1667" w:type="pct"/>
            <w:vAlign w:val="center"/>
          </w:tcPr>
          <w:p w:rsidR="00573973" w:rsidRPr="00613DA1" w:rsidRDefault="00573973" w:rsidP="00DB6C90">
            <w:pPr>
              <w:jc w:val="center"/>
              <w:rPr>
                <w:rFonts w:cs="Arial"/>
                <w:b/>
                <w:bCs/>
                <w:sz w:val="20"/>
              </w:rPr>
            </w:pPr>
            <w:r w:rsidRPr="00613DA1">
              <w:rPr>
                <w:rFonts w:cs="Arial"/>
                <w:b/>
                <w:bCs/>
                <w:sz w:val="20"/>
              </w:rPr>
              <w:t>Abilità</w:t>
            </w:r>
          </w:p>
        </w:tc>
        <w:tc>
          <w:tcPr>
            <w:tcW w:w="1667" w:type="pct"/>
            <w:vAlign w:val="center"/>
          </w:tcPr>
          <w:p w:rsidR="00573973" w:rsidRPr="00613DA1" w:rsidRDefault="00573973" w:rsidP="00DB6C90">
            <w:pPr>
              <w:jc w:val="center"/>
              <w:rPr>
                <w:rFonts w:cs="Arial"/>
                <w:b/>
                <w:bCs/>
                <w:sz w:val="20"/>
              </w:rPr>
            </w:pPr>
            <w:r w:rsidRPr="00613DA1">
              <w:rPr>
                <w:rFonts w:cs="Arial"/>
                <w:b/>
                <w:bCs/>
                <w:sz w:val="20"/>
              </w:rPr>
              <w:t>Conoscenze</w:t>
            </w:r>
          </w:p>
        </w:tc>
      </w:tr>
      <w:tr w:rsidR="00573973" w:rsidRPr="00613DA1" w:rsidTr="00DB6C90">
        <w:trPr>
          <w:trHeight w:val="1585"/>
          <w:jc w:val="center"/>
        </w:trPr>
        <w:tc>
          <w:tcPr>
            <w:tcW w:w="1666" w:type="pct"/>
          </w:tcPr>
          <w:p w:rsidR="00573973" w:rsidRPr="00632FC1" w:rsidRDefault="00573973" w:rsidP="00DB6C90">
            <w:pPr>
              <w:ind w:left="720"/>
              <w:jc w:val="both"/>
              <w:rPr>
                <w:sz w:val="20"/>
              </w:rPr>
            </w:pPr>
          </w:p>
          <w:p w:rsidR="00573973" w:rsidRPr="00632FC1" w:rsidRDefault="00573973" w:rsidP="00573973">
            <w:pPr>
              <w:numPr>
                <w:ilvl w:val="0"/>
                <w:numId w:val="23"/>
              </w:numPr>
              <w:jc w:val="both"/>
              <w:rPr>
                <w:sz w:val="20"/>
              </w:rPr>
            </w:pPr>
            <w:r w:rsidRPr="00632FC1">
              <w:rPr>
                <w:sz w:val="20"/>
              </w:rPr>
              <w:t xml:space="preserve"> Utilizzare, attraverso la conoscenza e l’applicazione della normativa sulla sicurezza, strumenti e tecnologie specifiche. </w:t>
            </w:r>
          </w:p>
          <w:p w:rsidR="00573973" w:rsidRPr="00632FC1" w:rsidRDefault="00573973" w:rsidP="00573973">
            <w:pPr>
              <w:numPr>
                <w:ilvl w:val="0"/>
                <w:numId w:val="23"/>
              </w:numPr>
              <w:jc w:val="both"/>
              <w:rPr>
                <w:sz w:val="20"/>
              </w:rPr>
            </w:pPr>
            <w:r w:rsidRPr="00632FC1">
              <w:rPr>
                <w:sz w:val="20"/>
              </w:rPr>
              <w:t xml:space="preserve"> Utilizzare correttamente strumenti di misura, eseguire le regolazioni dei sistemi e degli impianti. </w:t>
            </w:r>
          </w:p>
          <w:p w:rsidR="00573973" w:rsidRPr="00632FC1" w:rsidRDefault="00573973" w:rsidP="00DB6C90">
            <w:pPr>
              <w:ind w:left="720"/>
              <w:jc w:val="both"/>
              <w:rPr>
                <w:sz w:val="20"/>
              </w:rPr>
            </w:pPr>
          </w:p>
        </w:tc>
        <w:tc>
          <w:tcPr>
            <w:tcW w:w="1667" w:type="pct"/>
          </w:tcPr>
          <w:p w:rsidR="00573973" w:rsidRPr="00632FC1" w:rsidRDefault="00573973" w:rsidP="00DB6C90">
            <w:pPr>
              <w:ind w:left="720"/>
              <w:jc w:val="both"/>
              <w:rPr>
                <w:sz w:val="20"/>
              </w:rPr>
            </w:pPr>
          </w:p>
          <w:p w:rsidR="00573973" w:rsidRPr="00632FC1" w:rsidRDefault="00573973" w:rsidP="00573973">
            <w:pPr>
              <w:numPr>
                <w:ilvl w:val="0"/>
                <w:numId w:val="23"/>
              </w:numPr>
              <w:jc w:val="both"/>
              <w:rPr>
                <w:sz w:val="20"/>
              </w:rPr>
            </w:pPr>
            <w:r w:rsidRPr="00632FC1">
              <w:rPr>
                <w:sz w:val="20"/>
              </w:rPr>
              <w:t xml:space="preserve"> Compilare liste di materiali, di componenti e di sottosistemi necessari </w:t>
            </w:r>
          </w:p>
          <w:p w:rsidR="00573973" w:rsidRPr="00632FC1" w:rsidRDefault="00573973" w:rsidP="00573973">
            <w:pPr>
              <w:numPr>
                <w:ilvl w:val="0"/>
                <w:numId w:val="23"/>
              </w:numPr>
              <w:jc w:val="both"/>
              <w:rPr>
                <w:sz w:val="20"/>
              </w:rPr>
            </w:pPr>
            <w:r w:rsidRPr="00632FC1">
              <w:rPr>
                <w:sz w:val="20"/>
              </w:rPr>
              <w:t xml:space="preserve">Eseguire l’approvvigionamento dei materiali e dell’attrezzatura </w:t>
            </w:r>
          </w:p>
          <w:p w:rsidR="00573973" w:rsidRPr="00632FC1" w:rsidRDefault="00573973" w:rsidP="00573973">
            <w:pPr>
              <w:numPr>
                <w:ilvl w:val="0"/>
                <w:numId w:val="23"/>
              </w:numPr>
              <w:jc w:val="both"/>
              <w:rPr>
                <w:sz w:val="20"/>
              </w:rPr>
            </w:pPr>
            <w:r w:rsidRPr="00632FC1">
              <w:rPr>
                <w:sz w:val="20"/>
              </w:rPr>
              <w:t xml:space="preserve"> Tracciare gli schemi logici del sistema </w:t>
            </w:r>
          </w:p>
          <w:p w:rsidR="00573973" w:rsidRPr="00632FC1" w:rsidRDefault="00573973" w:rsidP="00573973">
            <w:pPr>
              <w:numPr>
                <w:ilvl w:val="0"/>
                <w:numId w:val="23"/>
              </w:numPr>
              <w:jc w:val="both"/>
              <w:rPr>
                <w:sz w:val="20"/>
              </w:rPr>
            </w:pPr>
            <w:r w:rsidRPr="00632FC1">
              <w:rPr>
                <w:sz w:val="20"/>
              </w:rPr>
              <w:t xml:space="preserve"> Saper progettare i circuiti scegliendo gli opportuni integrati </w:t>
            </w:r>
          </w:p>
          <w:p w:rsidR="00573973" w:rsidRPr="00632FC1" w:rsidRDefault="00573973" w:rsidP="00573973">
            <w:pPr>
              <w:numPr>
                <w:ilvl w:val="0"/>
                <w:numId w:val="23"/>
              </w:numPr>
              <w:jc w:val="both"/>
              <w:rPr>
                <w:sz w:val="20"/>
              </w:rPr>
            </w:pPr>
            <w:r w:rsidRPr="00632FC1">
              <w:rPr>
                <w:sz w:val="20"/>
              </w:rPr>
              <w:t xml:space="preserve"> Descrivere struttura e organizzazione funzionale di dispositivi oggetto di interventi manutentivi. </w:t>
            </w:r>
          </w:p>
          <w:p w:rsidR="00573973" w:rsidRPr="00632FC1" w:rsidRDefault="00573973" w:rsidP="00573973">
            <w:pPr>
              <w:numPr>
                <w:ilvl w:val="0"/>
                <w:numId w:val="23"/>
              </w:numPr>
              <w:jc w:val="both"/>
              <w:rPr>
                <w:sz w:val="20"/>
              </w:rPr>
            </w:pPr>
            <w:r w:rsidRPr="00632FC1">
              <w:rPr>
                <w:sz w:val="20"/>
              </w:rPr>
              <w:t xml:space="preserve">Individuare e utilizzare strumenti e tecnologie adeguate al tipo di intervento manutentivo di interesse. </w:t>
            </w:r>
          </w:p>
        </w:tc>
        <w:tc>
          <w:tcPr>
            <w:tcW w:w="1667" w:type="pct"/>
          </w:tcPr>
          <w:p w:rsidR="00573973" w:rsidRPr="00632FC1" w:rsidRDefault="00573973" w:rsidP="00DB6C90">
            <w:pPr>
              <w:ind w:left="720"/>
              <w:jc w:val="both"/>
              <w:rPr>
                <w:sz w:val="20"/>
              </w:rPr>
            </w:pPr>
          </w:p>
          <w:p w:rsidR="00573973" w:rsidRPr="00632FC1" w:rsidRDefault="00573973" w:rsidP="00573973">
            <w:pPr>
              <w:numPr>
                <w:ilvl w:val="0"/>
                <w:numId w:val="23"/>
              </w:numPr>
              <w:jc w:val="both"/>
              <w:rPr>
                <w:sz w:val="20"/>
              </w:rPr>
            </w:pPr>
            <w:r w:rsidRPr="00632FC1">
              <w:rPr>
                <w:sz w:val="20"/>
              </w:rPr>
              <w:t xml:space="preserve"> Classificazione dei C A/D e D/A. </w:t>
            </w:r>
          </w:p>
          <w:p w:rsidR="00573973" w:rsidRPr="00632FC1" w:rsidRDefault="00573973" w:rsidP="00573973">
            <w:pPr>
              <w:numPr>
                <w:ilvl w:val="0"/>
                <w:numId w:val="23"/>
              </w:numPr>
              <w:jc w:val="both"/>
              <w:rPr>
                <w:sz w:val="20"/>
              </w:rPr>
            </w:pPr>
            <w:r w:rsidRPr="00632FC1">
              <w:rPr>
                <w:sz w:val="20"/>
              </w:rPr>
              <w:t xml:space="preserve">Campionamento, mantenimento, quantizzazione e codifica. </w:t>
            </w:r>
          </w:p>
          <w:p w:rsidR="00573973" w:rsidRPr="00632FC1" w:rsidRDefault="00573973" w:rsidP="00573973">
            <w:pPr>
              <w:numPr>
                <w:ilvl w:val="0"/>
                <w:numId w:val="23"/>
              </w:numPr>
              <w:jc w:val="both"/>
              <w:rPr>
                <w:sz w:val="20"/>
              </w:rPr>
            </w:pPr>
            <w:r w:rsidRPr="00632FC1">
              <w:rPr>
                <w:sz w:val="20"/>
              </w:rPr>
              <w:t xml:space="preserve">Circuiti sample &amp; hold. </w:t>
            </w:r>
          </w:p>
          <w:p w:rsidR="00573973" w:rsidRPr="00632FC1" w:rsidRDefault="00573973" w:rsidP="00573973">
            <w:pPr>
              <w:numPr>
                <w:ilvl w:val="0"/>
                <w:numId w:val="23"/>
              </w:numPr>
              <w:jc w:val="both"/>
              <w:rPr>
                <w:sz w:val="20"/>
              </w:rPr>
            </w:pPr>
            <w:r w:rsidRPr="00632FC1">
              <w:rPr>
                <w:sz w:val="20"/>
              </w:rPr>
              <w:t xml:space="preserve">Convertitori a comparazione diretta, ad approssimazioni successive, a integrazione. </w:t>
            </w:r>
          </w:p>
          <w:p w:rsidR="00573973" w:rsidRPr="00632FC1" w:rsidRDefault="00573973" w:rsidP="00573973">
            <w:pPr>
              <w:numPr>
                <w:ilvl w:val="0"/>
                <w:numId w:val="23"/>
              </w:numPr>
              <w:jc w:val="both"/>
              <w:rPr>
                <w:sz w:val="20"/>
              </w:rPr>
            </w:pPr>
            <w:r w:rsidRPr="00632FC1">
              <w:rPr>
                <w:sz w:val="20"/>
              </w:rPr>
              <w:t xml:space="preserve">Convertitori a resistori pesati, con rete a scala. </w:t>
            </w:r>
          </w:p>
          <w:p w:rsidR="00573973" w:rsidRPr="00632FC1" w:rsidRDefault="00573973" w:rsidP="00573973">
            <w:pPr>
              <w:numPr>
                <w:ilvl w:val="0"/>
                <w:numId w:val="23"/>
              </w:numPr>
              <w:jc w:val="both"/>
              <w:rPr>
                <w:sz w:val="20"/>
              </w:rPr>
            </w:pPr>
            <w:r w:rsidRPr="00632FC1">
              <w:rPr>
                <w:sz w:val="20"/>
              </w:rPr>
              <w:t xml:space="preserve">Principali specifiche dei convertitori A/D e D/A. </w:t>
            </w:r>
          </w:p>
          <w:p w:rsidR="00573973" w:rsidRPr="00632FC1" w:rsidRDefault="00573973" w:rsidP="00DB6C90">
            <w:pPr>
              <w:ind w:left="720"/>
              <w:jc w:val="both"/>
              <w:rPr>
                <w:sz w:val="20"/>
              </w:rPr>
            </w:pPr>
          </w:p>
        </w:tc>
      </w:tr>
    </w:tbl>
    <w:p w:rsidR="00573973" w:rsidRDefault="00573973" w:rsidP="007650C9">
      <w:pPr>
        <w:tabs>
          <w:tab w:val="left" w:pos="6379"/>
        </w:tabs>
        <w:spacing w:after="120"/>
        <w:rPr>
          <w:rFonts w:cs="Arial"/>
          <w:u w:val="single"/>
          <w:vertAlign w:val="superscript"/>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2768"/>
        <w:gridCol w:w="2606"/>
      </w:tblGrid>
      <w:tr w:rsidR="00573973" w:rsidRPr="00613DA1" w:rsidTr="00DB6C90">
        <w:trPr>
          <w:trHeight w:val="235"/>
        </w:trPr>
        <w:tc>
          <w:tcPr>
            <w:tcW w:w="4401" w:type="dxa"/>
            <w:vMerge w:val="restart"/>
            <w:vAlign w:val="center"/>
          </w:tcPr>
          <w:p w:rsidR="00573973" w:rsidRPr="00F605C9" w:rsidRDefault="00573973" w:rsidP="00A050AA">
            <w:pPr>
              <w:spacing w:before="120"/>
              <w:jc w:val="both"/>
              <w:rPr>
                <w:b/>
                <w:sz w:val="20"/>
                <w:szCs w:val="20"/>
              </w:rPr>
            </w:pPr>
            <w:r>
              <w:rPr>
                <w:rFonts w:cs="Arial"/>
                <w:b/>
                <w:bCs/>
                <w:sz w:val="20"/>
              </w:rPr>
              <w:t>MODULO N.</w:t>
            </w:r>
            <w:r w:rsidRPr="00D72871">
              <w:rPr>
                <w:rFonts w:cs="Arial"/>
                <w:b/>
                <w:bCs/>
                <w:sz w:val="20"/>
              </w:rPr>
              <w:t xml:space="preserve">3 </w:t>
            </w:r>
          </w:p>
          <w:p w:rsidR="00573973" w:rsidRPr="00A050AA" w:rsidRDefault="00573973" w:rsidP="00672A01">
            <w:pPr>
              <w:pStyle w:val="Default"/>
              <w:jc w:val="both"/>
              <w:rPr>
                <w:b/>
                <w:sz w:val="20"/>
                <w:szCs w:val="20"/>
              </w:rPr>
            </w:pPr>
            <w:r w:rsidRPr="00A050AA">
              <w:rPr>
                <w:rFonts w:cs="Arial"/>
                <w:b/>
                <w:bCs/>
                <w:color w:val="auto"/>
                <w:sz w:val="20"/>
              </w:rPr>
              <w:t>ANALISI DEI SEGNALI, RILEVAZIONE E ANALISI DEI DATI</w:t>
            </w:r>
            <w:r w:rsidRPr="00A050AA">
              <w:rPr>
                <w:b/>
                <w:sz w:val="20"/>
                <w:szCs w:val="20"/>
              </w:rPr>
              <w:t xml:space="preserve"> </w:t>
            </w:r>
          </w:p>
        </w:tc>
        <w:tc>
          <w:tcPr>
            <w:tcW w:w="2866" w:type="dxa"/>
            <w:vAlign w:val="center"/>
          </w:tcPr>
          <w:p w:rsidR="00573973" w:rsidRPr="00613DA1" w:rsidRDefault="00573973" w:rsidP="00DB6C90">
            <w:pPr>
              <w:jc w:val="center"/>
              <w:rPr>
                <w:rFonts w:cs="Arial"/>
                <w:bCs/>
                <w:sz w:val="20"/>
              </w:rPr>
            </w:pPr>
            <w:r>
              <w:rPr>
                <w:rFonts w:cs="Arial"/>
                <w:bCs/>
                <w:sz w:val="20"/>
              </w:rPr>
              <w:t>Disciplina</w:t>
            </w:r>
          </w:p>
        </w:tc>
        <w:tc>
          <w:tcPr>
            <w:tcW w:w="2705" w:type="dxa"/>
            <w:vAlign w:val="center"/>
          </w:tcPr>
          <w:p w:rsidR="00573973" w:rsidRPr="00613DA1" w:rsidRDefault="00573973" w:rsidP="00DB6C90">
            <w:pPr>
              <w:jc w:val="center"/>
              <w:rPr>
                <w:rFonts w:cs="Arial"/>
                <w:bCs/>
                <w:sz w:val="20"/>
              </w:rPr>
            </w:pPr>
            <w:r w:rsidRPr="00613DA1">
              <w:rPr>
                <w:rFonts w:cs="Arial"/>
                <w:bCs/>
                <w:sz w:val="20"/>
              </w:rPr>
              <w:t>Class</w:t>
            </w:r>
            <w:r>
              <w:rPr>
                <w:rFonts w:cs="Arial"/>
                <w:bCs/>
                <w:sz w:val="20"/>
              </w:rPr>
              <w:t>e</w:t>
            </w:r>
          </w:p>
        </w:tc>
      </w:tr>
      <w:tr w:rsidR="00573973" w:rsidRPr="00613DA1" w:rsidTr="00DB6C90">
        <w:trPr>
          <w:trHeight w:val="733"/>
        </w:trPr>
        <w:tc>
          <w:tcPr>
            <w:tcW w:w="4401" w:type="dxa"/>
            <w:vMerge/>
            <w:vAlign w:val="center"/>
          </w:tcPr>
          <w:p w:rsidR="00573973" w:rsidRPr="00613DA1" w:rsidRDefault="00573973" w:rsidP="00DB6C90">
            <w:pPr>
              <w:jc w:val="center"/>
              <w:rPr>
                <w:rFonts w:cs="Arial"/>
                <w:b/>
                <w:bCs/>
                <w:sz w:val="20"/>
              </w:rPr>
            </w:pPr>
          </w:p>
        </w:tc>
        <w:tc>
          <w:tcPr>
            <w:tcW w:w="2866" w:type="dxa"/>
            <w:vAlign w:val="center"/>
          </w:tcPr>
          <w:p w:rsidR="00573973" w:rsidRPr="00613DA1" w:rsidRDefault="00573973" w:rsidP="00DB6C90">
            <w:pPr>
              <w:jc w:val="center"/>
              <w:rPr>
                <w:rFonts w:cs="Arial"/>
                <w:bCs/>
                <w:sz w:val="20"/>
              </w:rPr>
            </w:pPr>
            <w:r>
              <w:rPr>
                <w:rFonts w:cs="Arial"/>
                <w:bCs/>
                <w:sz w:val="20"/>
              </w:rPr>
              <w:t>TEEA</w:t>
            </w:r>
          </w:p>
        </w:tc>
        <w:tc>
          <w:tcPr>
            <w:tcW w:w="2705" w:type="dxa"/>
            <w:vAlign w:val="center"/>
          </w:tcPr>
          <w:p w:rsidR="00573973" w:rsidRPr="00613DA1" w:rsidRDefault="00A050AA" w:rsidP="00DB6C90">
            <w:pPr>
              <w:jc w:val="center"/>
              <w:rPr>
                <w:rFonts w:cs="Arial"/>
                <w:bCs/>
                <w:sz w:val="20"/>
              </w:rPr>
            </w:pPr>
            <w:r>
              <w:rPr>
                <w:rFonts w:cs="Arial"/>
                <w:bCs/>
                <w:sz w:val="20"/>
              </w:rPr>
              <w:t>V MAT/A</w:t>
            </w:r>
          </w:p>
        </w:tc>
      </w:tr>
    </w:tbl>
    <w:p w:rsidR="00573973" w:rsidRDefault="00573973" w:rsidP="00791583">
      <w:pPr>
        <w:tabs>
          <w:tab w:val="left" w:pos="6379"/>
        </w:tabs>
        <w:rPr>
          <w:rFonts w:cs="Arial"/>
          <w:u w:val="single"/>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08"/>
        <w:gridCol w:w="3210"/>
        <w:gridCol w:w="3210"/>
      </w:tblGrid>
      <w:tr w:rsidR="00573973" w:rsidRPr="00613DA1" w:rsidTr="00DB6C90">
        <w:trPr>
          <w:cantSplit/>
          <w:trHeight w:val="283"/>
          <w:jc w:val="center"/>
        </w:trPr>
        <w:tc>
          <w:tcPr>
            <w:tcW w:w="5000" w:type="pct"/>
            <w:gridSpan w:val="3"/>
            <w:vAlign w:val="center"/>
          </w:tcPr>
          <w:p w:rsidR="00573973" w:rsidRPr="0070120D" w:rsidRDefault="00573973" w:rsidP="00791583">
            <w:pPr>
              <w:rPr>
                <w:sz w:val="20"/>
                <w:szCs w:val="20"/>
              </w:rPr>
            </w:pPr>
            <w:r w:rsidRPr="00613DA1">
              <w:rPr>
                <w:rFonts w:cs="Arial"/>
                <w:sz w:val="20"/>
              </w:rPr>
              <w:t xml:space="preserve">TITOLO: </w:t>
            </w:r>
            <w:r>
              <w:rPr>
                <w:sz w:val="20"/>
                <w:szCs w:val="20"/>
              </w:rPr>
              <w:t xml:space="preserve">ANALISI DEI SEGNALI, RILEVAZIONE E ANALISI DEI DATI </w:t>
            </w:r>
          </w:p>
        </w:tc>
      </w:tr>
      <w:tr w:rsidR="00791583" w:rsidRPr="00613DA1" w:rsidTr="00791583">
        <w:trPr>
          <w:cantSplit/>
          <w:trHeight w:val="283"/>
          <w:jc w:val="center"/>
        </w:trPr>
        <w:tc>
          <w:tcPr>
            <w:tcW w:w="5000" w:type="pct"/>
            <w:gridSpan w:val="3"/>
            <w:vAlign w:val="center"/>
          </w:tcPr>
          <w:p w:rsidR="00791583" w:rsidRPr="00613DA1" w:rsidRDefault="00791583" w:rsidP="00791583">
            <w:pPr>
              <w:spacing w:before="120"/>
              <w:rPr>
                <w:rFonts w:cs="Arial"/>
                <w:sz w:val="20"/>
              </w:rPr>
            </w:pPr>
            <w:r w:rsidRPr="00613DA1">
              <w:rPr>
                <w:rFonts w:cs="Arial"/>
                <w:sz w:val="20"/>
              </w:rPr>
              <w:t>PERIODO/DURATA</w:t>
            </w:r>
            <w:r>
              <w:rPr>
                <w:rFonts w:cs="Arial"/>
                <w:sz w:val="20"/>
              </w:rPr>
              <w:t xml:space="preserve">: </w:t>
            </w:r>
            <w:r>
              <w:rPr>
                <w:sz w:val="20"/>
                <w:szCs w:val="20"/>
              </w:rPr>
              <w:t xml:space="preserve">Aprile-Maggio-Giugno </w:t>
            </w:r>
          </w:p>
          <w:p w:rsidR="00791583" w:rsidRPr="00613DA1" w:rsidRDefault="00791583" w:rsidP="00791583">
            <w:pPr>
              <w:rPr>
                <w:rFonts w:cs="Arial"/>
                <w:sz w:val="20"/>
              </w:rPr>
            </w:pPr>
          </w:p>
        </w:tc>
      </w:tr>
      <w:tr w:rsidR="00573973" w:rsidRPr="00613DA1" w:rsidTr="00DB6C90">
        <w:trPr>
          <w:cantSplit/>
          <w:trHeight w:val="308"/>
          <w:jc w:val="center"/>
        </w:trPr>
        <w:tc>
          <w:tcPr>
            <w:tcW w:w="1666" w:type="pct"/>
            <w:vAlign w:val="center"/>
          </w:tcPr>
          <w:p w:rsidR="00573973" w:rsidRPr="00613DA1" w:rsidRDefault="00573973" w:rsidP="00DB6C90">
            <w:pPr>
              <w:jc w:val="center"/>
              <w:rPr>
                <w:rFonts w:cs="Arial"/>
                <w:b/>
                <w:bCs/>
                <w:sz w:val="20"/>
              </w:rPr>
            </w:pPr>
            <w:r w:rsidRPr="00613DA1">
              <w:rPr>
                <w:rFonts w:cs="Arial"/>
                <w:b/>
                <w:bCs/>
                <w:sz w:val="20"/>
              </w:rPr>
              <w:t>Competenze</w:t>
            </w:r>
          </w:p>
        </w:tc>
        <w:tc>
          <w:tcPr>
            <w:tcW w:w="1667" w:type="pct"/>
            <w:vAlign w:val="center"/>
          </w:tcPr>
          <w:p w:rsidR="00573973" w:rsidRPr="00613DA1" w:rsidRDefault="00573973" w:rsidP="00DB6C90">
            <w:pPr>
              <w:jc w:val="center"/>
              <w:rPr>
                <w:rFonts w:cs="Arial"/>
                <w:b/>
                <w:bCs/>
                <w:sz w:val="20"/>
              </w:rPr>
            </w:pPr>
            <w:r w:rsidRPr="00613DA1">
              <w:rPr>
                <w:rFonts w:cs="Arial"/>
                <w:b/>
                <w:bCs/>
                <w:sz w:val="20"/>
              </w:rPr>
              <w:t>Abilità</w:t>
            </w:r>
          </w:p>
        </w:tc>
        <w:tc>
          <w:tcPr>
            <w:tcW w:w="1667" w:type="pct"/>
            <w:vAlign w:val="center"/>
          </w:tcPr>
          <w:p w:rsidR="00573973" w:rsidRPr="00613DA1" w:rsidRDefault="00573973" w:rsidP="00DB6C90">
            <w:pPr>
              <w:jc w:val="center"/>
              <w:rPr>
                <w:rFonts w:cs="Arial"/>
                <w:b/>
                <w:bCs/>
                <w:sz w:val="20"/>
              </w:rPr>
            </w:pPr>
            <w:r w:rsidRPr="00613DA1">
              <w:rPr>
                <w:rFonts w:cs="Arial"/>
                <w:b/>
                <w:bCs/>
                <w:sz w:val="20"/>
              </w:rPr>
              <w:t>Conoscenze</w:t>
            </w:r>
          </w:p>
        </w:tc>
      </w:tr>
      <w:tr w:rsidR="00573973" w:rsidRPr="00613DA1" w:rsidTr="00DB6C90">
        <w:trPr>
          <w:trHeight w:val="1107"/>
          <w:jc w:val="center"/>
        </w:trPr>
        <w:tc>
          <w:tcPr>
            <w:tcW w:w="1666" w:type="pct"/>
          </w:tcPr>
          <w:p w:rsidR="00573973" w:rsidRPr="00632FC1" w:rsidRDefault="00573973" w:rsidP="00DB6C90">
            <w:pPr>
              <w:autoSpaceDE w:val="0"/>
              <w:autoSpaceDN w:val="0"/>
              <w:adjustRightInd w:val="0"/>
              <w:rPr>
                <w:sz w:val="21"/>
                <w:szCs w:val="21"/>
              </w:rPr>
            </w:pPr>
          </w:p>
          <w:p w:rsidR="00573973" w:rsidRPr="00632FC1" w:rsidRDefault="00573973" w:rsidP="00DB6C90">
            <w:pPr>
              <w:autoSpaceDE w:val="0"/>
              <w:autoSpaceDN w:val="0"/>
              <w:adjustRightInd w:val="0"/>
              <w:rPr>
                <w:sz w:val="21"/>
                <w:szCs w:val="21"/>
              </w:rPr>
            </w:pPr>
            <w:r w:rsidRPr="00632FC1">
              <w:rPr>
                <w:sz w:val="21"/>
                <w:szCs w:val="21"/>
              </w:rPr>
              <w:t xml:space="preserve">• Utilizzare, attraverso la conoscenza e l’applicazione della normativa sulla sicurezza, strumenti e tecnologie specifiche. </w:t>
            </w:r>
          </w:p>
          <w:p w:rsidR="00573973" w:rsidRPr="00632FC1" w:rsidRDefault="00573973" w:rsidP="00DB6C90">
            <w:pPr>
              <w:autoSpaceDE w:val="0"/>
              <w:autoSpaceDN w:val="0"/>
              <w:adjustRightInd w:val="0"/>
              <w:rPr>
                <w:sz w:val="21"/>
                <w:szCs w:val="21"/>
              </w:rPr>
            </w:pPr>
            <w:r w:rsidRPr="00632FC1">
              <w:rPr>
                <w:sz w:val="21"/>
                <w:szCs w:val="21"/>
              </w:rPr>
              <w:t xml:space="preserve">• Utilizzare correttamente strumenti di misura, eseguire le regolazioni dei sistemi e degli impianti. </w:t>
            </w:r>
          </w:p>
          <w:p w:rsidR="00573973" w:rsidRPr="00632FC1" w:rsidRDefault="00573973" w:rsidP="00DB6C90">
            <w:pPr>
              <w:autoSpaceDE w:val="0"/>
              <w:autoSpaceDN w:val="0"/>
              <w:adjustRightInd w:val="0"/>
              <w:rPr>
                <w:sz w:val="21"/>
                <w:szCs w:val="21"/>
              </w:rPr>
            </w:pPr>
            <w:r w:rsidRPr="00632FC1">
              <w:rPr>
                <w:sz w:val="21"/>
                <w:szCs w:val="21"/>
              </w:rPr>
              <w:t xml:space="preserve">• Saper visualizzare dati sperimentali. </w:t>
            </w:r>
          </w:p>
          <w:p w:rsidR="00573973" w:rsidRPr="00632FC1" w:rsidRDefault="00573973" w:rsidP="00DB6C90">
            <w:pPr>
              <w:autoSpaceDE w:val="0"/>
              <w:autoSpaceDN w:val="0"/>
              <w:adjustRightInd w:val="0"/>
              <w:rPr>
                <w:sz w:val="21"/>
                <w:szCs w:val="21"/>
              </w:rPr>
            </w:pPr>
          </w:p>
        </w:tc>
        <w:tc>
          <w:tcPr>
            <w:tcW w:w="1667" w:type="pct"/>
          </w:tcPr>
          <w:p w:rsidR="00573973" w:rsidRPr="00632FC1" w:rsidRDefault="00573973" w:rsidP="00DB6C90">
            <w:pPr>
              <w:autoSpaceDE w:val="0"/>
              <w:autoSpaceDN w:val="0"/>
              <w:adjustRightInd w:val="0"/>
              <w:rPr>
                <w:sz w:val="21"/>
                <w:szCs w:val="21"/>
              </w:rPr>
            </w:pPr>
          </w:p>
          <w:p w:rsidR="00573973" w:rsidRPr="00632FC1" w:rsidRDefault="00573973" w:rsidP="00DB6C90">
            <w:pPr>
              <w:autoSpaceDE w:val="0"/>
              <w:autoSpaceDN w:val="0"/>
              <w:adjustRightInd w:val="0"/>
              <w:rPr>
                <w:sz w:val="21"/>
                <w:szCs w:val="21"/>
              </w:rPr>
            </w:pPr>
            <w:r w:rsidRPr="00632FC1">
              <w:rPr>
                <w:sz w:val="21"/>
                <w:szCs w:val="21"/>
              </w:rPr>
              <w:t xml:space="preserve">Compilare liste di materiali, di componenti e di sottosistemi necessari </w:t>
            </w:r>
          </w:p>
          <w:p w:rsidR="00573973" w:rsidRPr="00632FC1" w:rsidRDefault="00573973" w:rsidP="00DB6C90">
            <w:pPr>
              <w:autoSpaceDE w:val="0"/>
              <w:autoSpaceDN w:val="0"/>
              <w:adjustRightInd w:val="0"/>
              <w:rPr>
                <w:sz w:val="21"/>
                <w:szCs w:val="21"/>
              </w:rPr>
            </w:pPr>
            <w:r w:rsidRPr="00632FC1">
              <w:rPr>
                <w:sz w:val="21"/>
                <w:szCs w:val="21"/>
              </w:rPr>
              <w:t xml:space="preserve"> Eseguire l’approvvigionamento dei materiali e dell’attrezzatura </w:t>
            </w:r>
          </w:p>
          <w:p w:rsidR="00573973" w:rsidRPr="00632FC1" w:rsidRDefault="00573973" w:rsidP="00DB6C90">
            <w:pPr>
              <w:autoSpaceDE w:val="0"/>
              <w:autoSpaceDN w:val="0"/>
              <w:adjustRightInd w:val="0"/>
              <w:rPr>
                <w:sz w:val="21"/>
                <w:szCs w:val="21"/>
              </w:rPr>
            </w:pPr>
            <w:r w:rsidRPr="00632FC1">
              <w:rPr>
                <w:sz w:val="21"/>
                <w:szCs w:val="21"/>
              </w:rPr>
              <w:t xml:space="preserve">Tracciare gli schemi logici del sistema </w:t>
            </w:r>
          </w:p>
          <w:p w:rsidR="00573973" w:rsidRPr="00632FC1" w:rsidRDefault="00573973" w:rsidP="00DB6C90">
            <w:pPr>
              <w:autoSpaceDE w:val="0"/>
              <w:autoSpaceDN w:val="0"/>
              <w:adjustRightInd w:val="0"/>
              <w:rPr>
                <w:sz w:val="21"/>
                <w:szCs w:val="21"/>
              </w:rPr>
            </w:pPr>
            <w:r w:rsidRPr="00632FC1">
              <w:rPr>
                <w:sz w:val="21"/>
                <w:szCs w:val="21"/>
              </w:rPr>
              <w:t xml:space="preserve"> Saper scrivere ed elaborare i dati sperimentali</w:t>
            </w:r>
          </w:p>
          <w:p w:rsidR="00573973" w:rsidRPr="00632FC1" w:rsidRDefault="00573973" w:rsidP="00DB6C90">
            <w:pPr>
              <w:autoSpaceDE w:val="0"/>
              <w:autoSpaceDN w:val="0"/>
              <w:adjustRightInd w:val="0"/>
              <w:rPr>
                <w:sz w:val="21"/>
                <w:szCs w:val="21"/>
              </w:rPr>
            </w:pPr>
            <w:r w:rsidRPr="00632FC1">
              <w:rPr>
                <w:sz w:val="21"/>
                <w:szCs w:val="21"/>
              </w:rPr>
              <w:t xml:space="preserve">Saper rappresentare ed elaborare dati mediante software applicativi. </w:t>
            </w:r>
          </w:p>
        </w:tc>
        <w:tc>
          <w:tcPr>
            <w:tcW w:w="1667" w:type="pct"/>
          </w:tcPr>
          <w:p w:rsidR="00573973" w:rsidRPr="00632FC1" w:rsidRDefault="00573973" w:rsidP="00DB6C90">
            <w:pPr>
              <w:autoSpaceDE w:val="0"/>
              <w:autoSpaceDN w:val="0"/>
              <w:adjustRightInd w:val="0"/>
              <w:rPr>
                <w:sz w:val="21"/>
                <w:szCs w:val="21"/>
              </w:rPr>
            </w:pPr>
          </w:p>
          <w:p w:rsidR="00573973" w:rsidRPr="00632FC1" w:rsidRDefault="00573973" w:rsidP="00DB6C90">
            <w:pPr>
              <w:autoSpaceDE w:val="0"/>
              <w:autoSpaceDN w:val="0"/>
              <w:adjustRightInd w:val="0"/>
              <w:rPr>
                <w:sz w:val="21"/>
                <w:szCs w:val="21"/>
              </w:rPr>
            </w:pPr>
            <w:r w:rsidRPr="00632FC1">
              <w:rPr>
                <w:sz w:val="21"/>
                <w:szCs w:val="21"/>
              </w:rPr>
              <w:t xml:space="preserve">• Classificazione dei segnali elettrici. </w:t>
            </w:r>
          </w:p>
          <w:p w:rsidR="00573973" w:rsidRPr="00632FC1" w:rsidRDefault="00573973" w:rsidP="00DB6C90">
            <w:pPr>
              <w:autoSpaceDE w:val="0"/>
              <w:autoSpaceDN w:val="0"/>
              <w:adjustRightInd w:val="0"/>
              <w:rPr>
                <w:sz w:val="21"/>
                <w:szCs w:val="21"/>
              </w:rPr>
            </w:pPr>
            <w:r w:rsidRPr="00632FC1">
              <w:rPr>
                <w:sz w:val="21"/>
                <w:szCs w:val="21"/>
              </w:rPr>
              <w:t xml:space="preserve">• I segnali elettrici nel dominio del tempo e della frequenza. </w:t>
            </w:r>
          </w:p>
          <w:p w:rsidR="00573973" w:rsidRPr="00632FC1" w:rsidRDefault="00573973" w:rsidP="00DB6C90">
            <w:pPr>
              <w:autoSpaceDE w:val="0"/>
              <w:autoSpaceDN w:val="0"/>
              <w:adjustRightInd w:val="0"/>
              <w:rPr>
                <w:sz w:val="21"/>
                <w:szCs w:val="21"/>
              </w:rPr>
            </w:pPr>
            <w:r w:rsidRPr="00632FC1">
              <w:rPr>
                <w:sz w:val="21"/>
                <w:szCs w:val="21"/>
              </w:rPr>
              <w:t xml:space="preserve">• Spettro di ampiezza dei segnali più significativi. </w:t>
            </w:r>
          </w:p>
          <w:p w:rsidR="00573973" w:rsidRPr="00632FC1" w:rsidRDefault="00573973" w:rsidP="00DB6C90">
            <w:pPr>
              <w:autoSpaceDE w:val="0"/>
              <w:autoSpaceDN w:val="0"/>
              <w:adjustRightInd w:val="0"/>
              <w:rPr>
                <w:sz w:val="21"/>
                <w:szCs w:val="21"/>
              </w:rPr>
            </w:pPr>
            <w:r w:rsidRPr="00632FC1">
              <w:rPr>
                <w:sz w:val="21"/>
                <w:szCs w:val="21"/>
              </w:rPr>
              <w:t xml:space="preserve">• Operazioni con i segnali e il rumore. </w:t>
            </w:r>
          </w:p>
          <w:p w:rsidR="00573973" w:rsidRPr="00632FC1" w:rsidRDefault="00573973" w:rsidP="00DB6C90">
            <w:pPr>
              <w:autoSpaceDE w:val="0"/>
              <w:autoSpaceDN w:val="0"/>
              <w:adjustRightInd w:val="0"/>
              <w:rPr>
                <w:sz w:val="21"/>
                <w:szCs w:val="21"/>
              </w:rPr>
            </w:pPr>
            <w:r w:rsidRPr="00632FC1">
              <w:rPr>
                <w:sz w:val="21"/>
                <w:szCs w:val="21"/>
              </w:rPr>
              <w:t xml:space="preserve">• Elaborazione dei dati sperimentali. </w:t>
            </w:r>
          </w:p>
          <w:p w:rsidR="00573973" w:rsidRPr="00632FC1" w:rsidRDefault="00573973" w:rsidP="00DB6C90">
            <w:pPr>
              <w:autoSpaceDE w:val="0"/>
              <w:autoSpaceDN w:val="0"/>
              <w:adjustRightInd w:val="0"/>
              <w:rPr>
                <w:sz w:val="21"/>
                <w:szCs w:val="21"/>
              </w:rPr>
            </w:pPr>
            <w:r w:rsidRPr="00632FC1">
              <w:rPr>
                <w:sz w:val="21"/>
                <w:szCs w:val="21"/>
              </w:rPr>
              <w:t xml:space="preserve">• Rappresentazione dei dati sperimentali. </w:t>
            </w:r>
          </w:p>
          <w:p w:rsidR="00573973" w:rsidRPr="00632FC1" w:rsidRDefault="00573973" w:rsidP="00DB6C90">
            <w:pPr>
              <w:autoSpaceDE w:val="0"/>
              <w:autoSpaceDN w:val="0"/>
              <w:adjustRightInd w:val="0"/>
              <w:rPr>
                <w:sz w:val="21"/>
                <w:szCs w:val="21"/>
              </w:rPr>
            </w:pPr>
          </w:p>
        </w:tc>
      </w:tr>
    </w:tbl>
    <w:p w:rsidR="00573973" w:rsidRDefault="00573973" w:rsidP="007650C9">
      <w:pPr>
        <w:tabs>
          <w:tab w:val="left" w:pos="6379"/>
        </w:tabs>
        <w:spacing w:after="120"/>
        <w:rPr>
          <w:rFonts w:cs="Arial"/>
          <w:u w:val="single"/>
          <w:vertAlign w:val="superscript"/>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68"/>
        <w:gridCol w:w="2607"/>
      </w:tblGrid>
      <w:tr w:rsidR="00573973" w:rsidRPr="00613DA1" w:rsidTr="00DB6C90">
        <w:trPr>
          <w:trHeight w:val="235"/>
        </w:trPr>
        <w:tc>
          <w:tcPr>
            <w:tcW w:w="4401" w:type="dxa"/>
            <w:vMerge w:val="restart"/>
            <w:vAlign w:val="center"/>
          </w:tcPr>
          <w:p w:rsidR="00573973" w:rsidRPr="00F605C9" w:rsidRDefault="00573973" w:rsidP="00DB6C90">
            <w:pPr>
              <w:jc w:val="both"/>
              <w:rPr>
                <w:b/>
                <w:sz w:val="20"/>
                <w:szCs w:val="20"/>
              </w:rPr>
            </w:pPr>
            <w:r>
              <w:rPr>
                <w:rFonts w:cs="Arial"/>
                <w:b/>
                <w:bCs/>
                <w:sz w:val="20"/>
              </w:rPr>
              <w:t>MODULO N.4</w:t>
            </w:r>
            <w:r w:rsidR="00791583">
              <w:rPr>
                <w:rFonts w:cs="Arial"/>
                <w:b/>
                <w:bCs/>
                <w:sz w:val="20"/>
              </w:rPr>
              <w:t>:</w:t>
            </w:r>
          </w:p>
          <w:p w:rsidR="00573973" w:rsidRPr="00613DA1" w:rsidRDefault="00573973" w:rsidP="00DB6C90">
            <w:pPr>
              <w:jc w:val="both"/>
              <w:rPr>
                <w:rFonts w:cs="Arial"/>
                <w:b/>
                <w:bCs/>
                <w:sz w:val="20"/>
              </w:rPr>
            </w:pPr>
            <w:r>
              <w:rPr>
                <w:rFonts w:cs="Arial"/>
                <w:b/>
                <w:bCs/>
                <w:sz w:val="20"/>
              </w:rPr>
              <w:t>AVVIAMENTO DEI MOTORI</w:t>
            </w:r>
          </w:p>
        </w:tc>
        <w:tc>
          <w:tcPr>
            <w:tcW w:w="2866" w:type="dxa"/>
            <w:vAlign w:val="center"/>
          </w:tcPr>
          <w:p w:rsidR="00573973" w:rsidRPr="00613DA1" w:rsidRDefault="00573973" w:rsidP="00DB6C90">
            <w:pPr>
              <w:jc w:val="center"/>
              <w:rPr>
                <w:rFonts w:cs="Arial"/>
                <w:bCs/>
                <w:sz w:val="20"/>
              </w:rPr>
            </w:pPr>
            <w:r>
              <w:rPr>
                <w:rFonts w:cs="Arial"/>
                <w:bCs/>
                <w:sz w:val="20"/>
              </w:rPr>
              <w:t>Disciplina</w:t>
            </w:r>
          </w:p>
        </w:tc>
        <w:tc>
          <w:tcPr>
            <w:tcW w:w="2705" w:type="dxa"/>
            <w:vAlign w:val="center"/>
          </w:tcPr>
          <w:p w:rsidR="00573973" w:rsidRPr="00613DA1" w:rsidRDefault="00573973" w:rsidP="00DB6C90">
            <w:pPr>
              <w:jc w:val="center"/>
              <w:rPr>
                <w:rFonts w:cs="Arial"/>
                <w:bCs/>
                <w:sz w:val="20"/>
              </w:rPr>
            </w:pPr>
            <w:r w:rsidRPr="00613DA1">
              <w:rPr>
                <w:rFonts w:cs="Arial"/>
                <w:bCs/>
                <w:sz w:val="20"/>
              </w:rPr>
              <w:t>Class</w:t>
            </w:r>
            <w:r>
              <w:rPr>
                <w:rFonts w:cs="Arial"/>
                <w:bCs/>
                <w:sz w:val="20"/>
              </w:rPr>
              <w:t>e</w:t>
            </w:r>
          </w:p>
        </w:tc>
      </w:tr>
      <w:tr w:rsidR="00573973" w:rsidRPr="00613DA1" w:rsidTr="00DB6C90">
        <w:trPr>
          <w:trHeight w:val="733"/>
        </w:trPr>
        <w:tc>
          <w:tcPr>
            <w:tcW w:w="4401" w:type="dxa"/>
            <w:vMerge/>
            <w:vAlign w:val="center"/>
          </w:tcPr>
          <w:p w:rsidR="00573973" w:rsidRPr="00613DA1" w:rsidRDefault="00573973" w:rsidP="00DB6C90">
            <w:pPr>
              <w:jc w:val="center"/>
              <w:rPr>
                <w:rFonts w:cs="Arial"/>
                <w:b/>
                <w:bCs/>
                <w:sz w:val="20"/>
              </w:rPr>
            </w:pPr>
          </w:p>
        </w:tc>
        <w:tc>
          <w:tcPr>
            <w:tcW w:w="2866" w:type="dxa"/>
            <w:vAlign w:val="center"/>
          </w:tcPr>
          <w:p w:rsidR="00573973" w:rsidRPr="00613DA1" w:rsidRDefault="00573973" w:rsidP="00DB6C90">
            <w:pPr>
              <w:jc w:val="center"/>
              <w:rPr>
                <w:rFonts w:cs="Arial"/>
                <w:bCs/>
                <w:sz w:val="20"/>
              </w:rPr>
            </w:pPr>
            <w:r>
              <w:rPr>
                <w:rFonts w:cs="Arial"/>
                <w:bCs/>
                <w:sz w:val="20"/>
              </w:rPr>
              <w:t>TEEA</w:t>
            </w:r>
          </w:p>
        </w:tc>
        <w:tc>
          <w:tcPr>
            <w:tcW w:w="2705" w:type="dxa"/>
            <w:vAlign w:val="center"/>
          </w:tcPr>
          <w:p w:rsidR="00573973" w:rsidRPr="00613DA1" w:rsidRDefault="00A050AA" w:rsidP="00DB6C90">
            <w:pPr>
              <w:jc w:val="center"/>
              <w:rPr>
                <w:rFonts w:cs="Arial"/>
                <w:bCs/>
                <w:sz w:val="20"/>
              </w:rPr>
            </w:pPr>
            <w:r>
              <w:rPr>
                <w:rFonts w:cs="Arial"/>
                <w:bCs/>
                <w:sz w:val="20"/>
              </w:rPr>
              <w:t>V MAT/A</w:t>
            </w:r>
          </w:p>
        </w:tc>
      </w:tr>
    </w:tbl>
    <w:p w:rsidR="00573973" w:rsidRDefault="00573973" w:rsidP="007650C9">
      <w:pPr>
        <w:tabs>
          <w:tab w:val="left" w:pos="6379"/>
        </w:tabs>
        <w:spacing w:after="120"/>
        <w:rPr>
          <w:rFonts w:cs="Arial"/>
          <w:u w:val="single"/>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7"/>
        <w:gridCol w:w="801"/>
        <w:gridCol w:w="1606"/>
        <w:gridCol w:w="1604"/>
        <w:gridCol w:w="803"/>
        <w:gridCol w:w="2407"/>
      </w:tblGrid>
      <w:tr w:rsidR="00573973" w:rsidRPr="00613DA1" w:rsidTr="00DB6C90">
        <w:trPr>
          <w:cantSplit/>
          <w:trHeight w:val="283"/>
          <w:jc w:val="center"/>
        </w:trPr>
        <w:tc>
          <w:tcPr>
            <w:tcW w:w="5000" w:type="pct"/>
            <w:gridSpan w:val="6"/>
            <w:vAlign w:val="center"/>
          </w:tcPr>
          <w:p w:rsidR="00573973" w:rsidRPr="00613DA1" w:rsidRDefault="00573973" w:rsidP="00DB6C90">
            <w:pPr>
              <w:rPr>
                <w:rFonts w:cs="Arial"/>
                <w:sz w:val="20"/>
              </w:rPr>
            </w:pPr>
            <w:r w:rsidRPr="00613DA1">
              <w:rPr>
                <w:rFonts w:cs="Arial"/>
                <w:sz w:val="20"/>
              </w:rPr>
              <w:t xml:space="preserve">TITOLO: </w:t>
            </w:r>
            <w:r w:rsidR="00791583" w:rsidRPr="00791583">
              <w:rPr>
                <w:rFonts w:cs="Arial"/>
                <w:bCs/>
                <w:sz w:val="20"/>
              </w:rPr>
              <w:t>AVVIAMENTO DEI MOTORI</w:t>
            </w:r>
          </w:p>
        </w:tc>
      </w:tr>
      <w:tr w:rsidR="00573973" w:rsidRPr="00613DA1" w:rsidTr="00DB6C90">
        <w:trPr>
          <w:cantSplit/>
          <w:trHeight w:val="283"/>
          <w:jc w:val="center"/>
        </w:trPr>
        <w:tc>
          <w:tcPr>
            <w:tcW w:w="1250" w:type="pct"/>
          </w:tcPr>
          <w:p w:rsidR="00573973" w:rsidRPr="00613DA1" w:rsidRDefault="00573973" w:rsidP="00DB6C90">
            <w:pPr>
              <w:jc w:val="center"/>
              <w:rPr>
                <w:rFonts w:cs="Arial"/>
                <w:sz w:val="20"/>
              </w:rPr>
            </w:pPr>
            <w:r w:rsidRPr="00613DA1">
              <w:rPr>
                <w:rFonts w:cs="Arial"/>
                <w:sz w:val="20"/>
              </w:rPr>
              <w:lastRenderedPageBreak/>
              <w:t>PERIODO/DURATA</w:t>
            </w:r>
          </w:p>
          <w:p w:rsidR="00573973" w:rsidRPr="00613DA1" w:rsidRDefault="00573973" w:rsidP="00DB6C90">
            <w:pPr>
              <w:jc w:val="both"/>
              <w:rPr>
                <w:rFonts w:cs="Arial"/>
                <w:sz w:val="20"/>
              </w:rPr>
            </w:pPr>
          </w:p>
          <w:p w:rsidR="00573973" w:rsidRPr="0070120D" w:rsidRDefault="00573973" w:rsidP="00DB6C90">
            <w:pPr>
              <w:rPr>
                <w:sz w:val="20"/>
              </w:rPr>
            </w:pPr>
            <w:r>
              <w:rPr>
                <w:sz w:val="20"/>
              </w:rPr>
              <w:t>Durante l’intero anno scolastico</w:t>
            </w:r>
          </w:p>
          <w:p w:rsidR="00573973" w:rsidRPr="00613DA1" w:rsidRDefault="00573973" w:rsidP="00DB6C90">
            <w:pPr>
              <w:jc w:val="both"/>
              <w:rPr>
                <w:rFonts w:cs="Arial"/>
                <w:sz w:val="20"/>
              </w:rPr>
            </w:pPr>
          </w:p>
          <w:p w:rsidR="00573973" w:rsidRPr="00613DA1" w:rsidRDefault="00573973" w:rsidP="00DB6C90">
            <w:pPr>
              <w:jc w:val="both"/>
              <w:rPr>
                <w:rFonts w:cs="Arial"/>
                <w:sz w:val="20"/>
              </w:rPr>
            </w:pPr>
          </w:p>
        </w:tc>
        <w:tc>
          <w:tcPr>
            <w:tcW w:w="1250" w:type="pct"/>
            <w:gridSpan w:val="2"/>
          </w:tcPr>
          <w:p w:rsidR="00573973" w:rsidRPr="00613DA1" w:rsidRDefault="00573973" w:rsidP="00DB6C90">
            <w:pPr>
              <w:jc w:val="center"/>
              <w:rPr>
                <w:rFonts w:cs="Arial"/>
                <w:iCs/>
                <w:sz w:val="20"/>
              </w:rPr>
            </w:pPr>
            <w:r w:rsidRPr="00613DA1">
              <w:rPr>
                <w:rFonts w:cs="Arial"/>
                <w:iCs/>
                <w:sz w:val="20"/>
              </w:rPr>
              <w:t>METODOLOGIA</w:t>
            </w:r>
          </w:p>
          <w:p w:rsidR="00573973" w:rsidRDefault="00573973" w:rsidP="00DB6C90">
            <w:pPr>
              <w:autoSpaceDE w:val="0"/>
              <w:autoSpaceDN w:val="0"/>
              <w:adjustRightInd w:val="0"/>
              <w:rPr>
                <w:sz w:val="21"/>
                <w:szCs w:val="21"/>
              </w:rPr>
            </w:pPr>
            <w:r>
              <w:rPr>
                <w:rFonts w:ascii="Symbol" w:hAnsi="Symbol" w:cs="Symbol"/>
                <w:sz w:val="21"/>
                <w:szCs w:val="21"/>
              </w:rPr>
              <w:t></w:t>
            </w:r>
            <w:r>
              <w:rPr>
                <w:rFonts w:ascii="Symbol" w:hAnsi="Symbol" w:cs="Symbol"/>
                <w:sz w:val="21"/>
                <w:szCs w:val="21"/>
              </w:rPr>
              <w:t></w:t>
            </w:r>
            <w:r>
              <w:rPr>
                <w:sz w:val="21"/>
                <w:szCs w:val="21"/>
              </w:rPr>
              <w:t>Lezione frontale e</w:t>
            </w:r>
          </w:p>
          <w:p w:rsidR="00573973" w:rsidRDefault="00573973" w:rsidP="00DB6C90">
            <w:pPr>
              <w:autoSpaceDE w:val="0"/>
              <w:autoSpaceDN w:val="0"/>
              <w:adjustRightInd w:val="0"/>
              <w:rPr>
                <w:sz w:val="21"/>
                <w:szCs w:val="21"/>
              </w:rPr>
            </w:pPr>
            <w:r>
              <w:rPr>
                <w:sz w:val="21"/>
                <w:szCs w:val="21"/>
              </w:rPr>
              <w:t>presentazione dei</w:t>
            </w:r>
          </w:p>
          <w:p w:rsidR="00573973" w:rsidRDefault="00573973" w:rsidP="00DB6C90">
            <w:pPr>
              <w:autoSpaceDE w:val="0"/>
              <w:autoSpaceDN w:val="0"/>
              <w:adjustRightInd w:val="0"/>
              <w:rPr>
                <w:sz w:val="21"/>
                <w:szCs w:val="21"/>
              </w:rPr>
            </w:pPr>
            <w:r>
              <w:rPr>
                <w:sz w:val="21"/>
                <w:szCs w:val="21"/>
              </w:rPr>
              <w:t>contenuti mediante</w:t>
            </w:r>
          </w:p>
          <w:p w:rsidR="00573973" w:rsidRDefault="00573973" w:rsidP="00DB6C90">
            <w:pPr>
              <w:autoSpaceDE w:val="0"/>
              <w:autoSpaceDN w:val="0"/>
              <w:adjustRightInd w:val="0"/>
              <w:rPr>
                <w:sz w:val="21"/>
                <w:szCs w:val="21"/>
              </w:rPr>
            </w:pPr>
            <w:r>
              <w:rPr>
                <w:sz w:val="21"/>
                <w:szCs w:val="21"/>
              </w:rPr>
              <w:t>schemi guidati e</w:t>
            </w:r>
          </w:p>
          <w:p w:rsidR="00573973" w:rsidRDefault="00573973" w:rsidP="00DB6C90">
            <w:pPr>
              <w:autoSpaceDE w:val="0"/>
              <w:autoSpaceDN w:val="0"/>
              <w:adjustRightInd w:val="0"/>
              <w:rPr>
                <w:sz w:val="21"/>
                <w:szCs w:val="21"/>
              </w:rPr>
            </w:pPr>
            <w:r>
              <w:rPr>
                <w:sz w:val="21"/>
                <w:szCs w:val="21"/>
              </w:rPr>
              <w:t>condivisi</w:t>
            </w:r>
          </w:p>
          <w:p w:rsidR="00573973" w:rsidRDefault="00573973" w:rsidP="00DB6C90">
            <w:pPr>
              <w:autoSpaceDE w:val="0"/>
              <w:autoSpaceDN w:val="0"/>
              <w:adjustRightInd w:val="0"/>
              <w:rPr>
                <w:sz w:val="21"/>
                <w:szCs w:val="21"/>
              </w:rPr>
            </w:pPr>
            <w:r>
              <w:rPr>
                <w:rFonts w:ascii="Symbol" w:hAnsi="Symbol" w:cs="Symbol"/>
                <w:sz w:val="21"/>
                <w:szCs w:val="21"/>
              </w:rPr>
              <w:t></w:t>
            </w:r>
            <w:r>
              <w:rPr>
                <w:rFonts w:ascii="Symbol" w:hAnsi="Symbol" w:cs="Symbol"/>
                <w:sz w:val="21"/>
                <w:szCs w:val="21"/>
              </w:rPr>
              <w:t></w:t>
            </w:r>
            <w:r>
              <w:rPr>
                <w:sz w:val="21"/>
                <w:szCs w:val="21"/>
              </w:rPr>
              <w:t>Applicazione dei</w:t>
            </w:r>
          </w:p>
          <w:p w:rsidR="00573973" w:rsidRDefault="00573973" w:rsidP="00DB6C90">
            <w:pPr>
              <w:autoSpaceDE w:val="0"/>
              <w:autoSpaceDN w:val="0"/>
              <w:adjustRightInd w:val="0"/>
              <w:rPr>
                <w:sz w:val="21"/>
                <w:szCs w:val="21"/>
              </w:rPr>
            </w:pPr>
            <w:r>
              <w:rPr>
                <w:sz w:val="21"/>
                <w:szCs w:val="21"/>
              </w:rPr>
              <w:t>concetti teorici appresi</w:t>
            </w:r>
          </w:p>
          <w:p w:rsidR="00573973" w:rsidRDefault="00573973" w:rsidP="00DB6C90">
            <w:pPr>
              <w:autoSpaceDE w:val="0"/>
              <w:autoSpaceDN w:val="0"/>
              <w:adjustRightInd w:val="0"/>
              <w:rPr>
                <w:sz w:val="21"/>
                <w:szCs w:val="21"/>
              </w:rPr>
            </w:pPr>
            <w:r>
              <w:rPr>
                <w:sz w:val="21"/>
                <w:szCs w:val="21"/>
              </w:rPr>
              <w:t>mediante esercizi</w:t>
            </w:r>
          </w:p>
          <w:p w:rsidR="00573973" w:rsidRPr="00613DA1" w:rsidRDefault="00573973" w:rsidP="00DB6C90">
            <w:pPr>
              <w:jc w:val="both"/>
              <w:rPr>
                <w:rFonts w:cs="Arial"/>
                <w:sz w:val="20"/>
              </w:rPr>
            </w:pPr>
            <w:r>
              <w:rPr>
                <w:sz w:val="21"/>
                <w:szCs w:val="21"/>
              </w:rPr>
              <w:t>specifici e mirati</w:t>
            </w:r>
          </w:p>
        </w:tc>
        <w:tc>
          <w:tcPr>
            <w:tcW w:w="1250" w:type="pct"/>
            <w:gridSpan w:val="2"/>
          </w:tcPr>
          <w:p w:rsidR="00573973" w:rsidRPr="00613DA1" w:rsidRDefault="00573973" w:rsidP="00DB6C90">
            <w:pPr>
              <w:jc w:val="center"/>
              <w:rPr>
                <w:rFonts w:cs="Arial"/>
                <w:iCs/>
                <w:sz w:val="20"/>
              </w:rPr>
            </w:pPr>
            <w:r w:rsidRPr="00613DA1">
              <w:rPr>
                <w:rFonts w:cs="Arial"/>
                <w:iCs/>
                <w:sz w:val="20"/>
              </w:rPr>
              <w:t>STRUMENTI</w:t>
            </w:r>
          </w:p>
          <w:p w:rsidR="00573973" w:rsidRDefault="00573973" w:rsidP="00DB6C90">
            <w:pPr>
              <w:pStyle w:val="Default"/>
              <w:rPr>
                <w:sz w:val="20"/>
                <w:szCs w:val="20"/>
              </w:rPr>
            </w:pPr>
            <w:r>
              <w:rPr>
                <w:sz w:val="20"/>
                <w:szCs w:val="20"/>
              </w:rPr>
              <w:t xml:space="preserve">• Libro di testo </w:t>
            </w:r>
          </w:p>
          <w:p w:rsidR="00573973" w:rsidRDefault="00573973" w:rsidP="00DB6C90">
            <w:pPr>
              <w:pStyle w:val="Default"/>
              <w:rPr>
                <w:sz w:val="20"/>
                <w:szCs w:val="20"/>
              </w:rPr>
            </w:pPr>
            <w:r>
              <w:rPr>
                <w:sz w:val="20"/>
                <w:szCs w:val="20"/>
              </w:rPr>
              <w:t xml:space="preserve">•Dispositivi elettronici disponibili in laboratorio (componenti elettronici, PC,LIM) </w:t>
            </w:r>
          </w:p>
          <w:p w:rsidR="00573973" w:rsidRPr="00613DA1" w:rsidRDefault="00573973" w:rsidP="00DB6C90">
            <w:pPr>
              <w:rPr>
                <w:rFonts w:cs="Arial"/>
                <w:sz w:val="20"/>
              </w:rPr>
            </w:pPr>
            <w:r>
              <w:rPr>
                <w:sz w:val="20"/>
                <w:szCs w:val="20"/>
              </w:rPr>
              <w:t xml:space="preserve">• Dispense e schemi </w:t>
            </w:r>
          </w:p>
          <w:p w:rsidR="00573973" w:rsidRPr="00613DA1" w:rsidRDefault="00573973" w:rsidP="00DB6C90">
            <w:pPr>
              <w:jc w:val="both"/>
              <w:rPr>
                <w:rFonts w:cs="Arial"/>
                <w:sz w:val="20"/>
              </w:rPr>
            </w:pPr>
          </w:p>
          <w:p w:rsidR="00573973" w:rsidRPr="00613DA1" w:rsidRDefault="00573973" w:rsidP="00DB6C90">
            <w:pPr>
              <w:jc w:val="both"/>
              <w:rPr>
                <w:rFonts w:cs="Arial"/>
                <w:sz w:val="20"/>
              </w:rPr>
            </w:pPr>
          </w:p>
        </w:tc>
        <w:tc>
          <w:tcPr>
            <w:tcW w:w="1250" w:type="pct"/>
          </w:tcPr>
          <w:p w:rsidR="00573973" w:rsidRPr="00613DA1" w:rsidRDefault="00573973" w:rsidP="00DB6C90">
            <w:pPr>
              <w:jc w:val="center"/>
              <w:rPr>
                <w:rFonts w:cs="Arial"/>
                <w:sz w:val="20"/>
              </w:rPr>
            </w:pPr>
            <w:r w:rsidRPr="00613DA1">
              <w:rPr>
                <w:rFonts w:cs="Arial"/>
                <w:sz w:val="20"/>
              </w:rPr>
              <w:t>VERIFICHE</w:t>
            </w:r>
          </w:p>
          <w:p w:rsidR="00573973" w:rsidRDefault="00573973" w:rsidP="00DB6C90">
            <w:pPr>
              <w:autoSpaceDE w:val="0"/>
              <w:autoSpaceDN w:val="0"/>
              <w:adjustRightInd w:val="0"/>
              <w:rPr>
                <w:sz w:val="21"/>
                <w:szCs w:val="21"/>
              </w:rPr>
            </w:pPr>
            <w:r>
              <w:rPr>
                <w:rFonts w:ascii="Symbol" w:hAnsi="Symbol" w:cs="Symbol"/>
                <w:sz w:val="21"/>
                <w:szCs w:val="21"/>
              </w:rPr>
              <w:t></w:t>
            </w:r>
            <w:r>
              <w:rPr>
                <w:rFonts w:ascii="Symbol" w:hAnsi="Symbol" w:cs="Symbol"/>
                <w:sz w:val="21"/>
                <w:szCs w:val="21"/>
              </w:rPr>
              <w:t></w:t>
            </w:r>
            <w:r>
              <w:rPr>
                <w:sz w:val="21"/>
                <w:szCs w:val="21"/>
              </w:rPr>
              <w:t>N. 4 interrogazioni</w:t>
            </w:r>
          </w:p>
          <w:p w:rsidR="00573973" w:rsidRDefault="00573973" w:rsidP="00DB6C90">
            <w:pPr>
              <w:autoSpaceDE w:val="0"/>
              <w:autoSpaceDN w:val="0"/>
              <w:adjustRightInd w:val="0"/>
              <w:rPr>
                <w:sz w:val="21"/>
                <w:szCs w:val="21"/>
              </w:rPr>
            </w:pPr>
            <w:r>
              <w:rPr>
                <w:sz w:val="21"/>
                <w:szCs w:val="21"/>
              </w:rPr>
              <w:t>orale</w:t>
            </w:r>
          </w:p>
          <w:p w:rsidR="00573973" w:rsidRPr="00613DA1" w:rsidRDefault="00573973" w:rsidP="00DB6C90">
            <w:pPr>
              <w:jc w:val="both"/>
              <w:rPr>
                <w:rFonts w:cs="Arial"/>
                <w:sz w:val="20"/>
              </w:rPr>
            </w:pPr>
            <w:r>
              <w:rPr>
                <w:rFonts w:ascii="Symbol" w:hAnsi="Symbol" w:cs="Symbol"/>
                <w:sz w:val="21"/>
                <w:szCs w:val="21"/>
              </w:rPr>
              <w:t></w:t>
            </w:r>
            <w:r>
              <w:rPr>
                <w:rFonts w:ascii="Symbol" w:hAnsi="Symbol" w:cs="Symbol"/>
                <w:sz w:val="21"/>
                <w:szCs w:val="21"/>
              </w:rPr>
              <w:t></w:t>
            </w:r>
            <w:r>
              <w:rPr>
                <w:sz w:val="21"/>
                <w:szCs w:val="21"/>
              </w:rPr>
              <w:t>N. 4 prove scritte</w:t>
            </w:r>
          </w:p>
        </w:tc>
      </w:tr>
      <w:tr w:rsidR="00573973" w:rsidRPr="00613DA1" w:rsidTr="00DB6C90">
        <w:trPr>
          <w:cantSplit/>
          <w:trHeight w:val="308"/>
          <w:jc w:val="center"/>
        </w:trPr>
        <w:tc>
          <w:tcPr>
            <w:tcW w:w="1666" w:type="pct"/>
            <w:gridSpan w:val="2"/>
            <w:vAlign w:val="center"/>
          </w:tcPr>
          <w:p w:rsidR="00573973" w:rsidRPr="00613DA1" w:rsidRDefault="00573973" w:rsidP="00DB6C90">
            <w:pPr>
              <w:jc w:val="center"/>
              <w:rPr>
                <w:rFonts w:cs="Arial"/>
                <w:b/>
                <w:bCs/>
                <w:sz w:val="20"/>
              </w:rPr>
            </w:pPr>
            <w:r w:rsidRPr="00613DA1">
              <w:rPr>
                <w:rFonts w:cs="Arial"/>
                <w:b/>
                <w:bCs/>
                <w:sz w:val="20"/>
              </w:rPr>
              <w:t>Competenze</w:t>
            </w:r>
          </w:p>
        </w:tc>
        <w:tc>
          <w:tcPr>
            <w:tcW w:w="1667" w:type="pct"/>
            <w:gridSpan w:val="2"/>
            <w:vAlign w:val="center"/>
          </w:tcPr>
          <w:p w:rsidR="00573973" w:rsidRPr="00613DA1" w:rsidRDefault="00573973" w:rsidP="00DB6C90">
            <w:pPr>
              <w:jc w:val="center"/>
              <w:rPr>
                <w:rFonts w:cs="Arial"/>
                <w:b/>
                <w:bCs/>
                <w:sz w:val="20"/>
              </w:rPr>
            </w:pPr>
            <w:r w:rsidRPr="00613DA1">
              <w:rPr>
                <w:rFonts w:cs="Arial"/>
                <w:b/>
                <w:bCs/>
                <w:sz w:val="20"/>
              </w:rPr>
              <w:t>Abilità</w:t>
            </w:r>
          </w:p>
        </w:tc>
        <w:tc>
          <w:tcPr>
            <w:tcW w:w="1667" w:type="pct"/>
            <w:gridSpan w:val="2"/>
            <w:vAlign w:val="center"/>
          </w:tcPr>
          <w:p w:rsidR="00573973" w:rsidRPr="00613DA1" w:rsidRDefault="00573973" w:rsidP="00DB6C90">
            <w:pPr>
              <w:jc w:val="center"/>
              <w:rPr>
                <w:rFonts w:cs="Arial"/>
                <w:b/>
                <w:bCs/>
                <w:sz w:val="20"/>
              </w:rPr>
            </w:pPr>
            <w:r w:rsidRPr="00613DA1">
              <w:rPr>
                <w:rFonts w:cs="Arial"/>
                <w:b/>
                <w:bCs/>
                <w:sz w:val="20"/>
              </w:rPr>
              <w:t>Conoscenze</w:t>
            </w:r>
          </w:p>
        </w:tc>
      </w:tr>
      <w:tr w:rsidR="00573973" w:rsidRPr="00613DA1" w:rsidTr="00DB6C90">
        <w:trPr>
          <w:trHeight w:val="1107"/>
          <w:jc w:val="center"/>
        </w:trPr>
        <w:tc>
          <w:tcPr>
            <w:tcW w:w="1666" w:type="pct"/>
            <w:gridSpan w:val="2"/>
          </w:tcPr>
          <w:p w:rsidR="00573973" w:rsidRDefault="00573973" w:rsidP="00DB6C90">
            <w:pPr>
              <w:ind w:left="720"/>
              <w:rPr>
                <w:sz w:val="20"/>
              </w:rPr>
            </w:pPr>
          </w:p>
          <w:p w:rsidR="00573973" w:rsidRPr="00632FC1" w:rsidRDefault="00573973" w:rsidP="00573973">
            <w:pPr>
              <w:numPr>
                <w:ilvl w:val="0"/>
                <w:numId w:val="24"/>
              </w:numPr>
              <w:rPr>
                <w:sz w:val="20"/>
              </w:rPr>
            </w:pPr>
            <w:r w:rsidRPr="00632FC1">
              <w:rPr>
                <w:sz w:val="20"/>
              </w:rPr>
              <w:t xml:space="preserve">Utilizzare, attraverso la conoscenza e l’applicazione della normativa sulla sicurezza, strumenti e tecnologie specifiche. </w:t>
            </w:r>
          </w:p>
          <w:p w:rsidR="00573973" w:rsidRPr="00632FC1" w:rsidRDefault="00573973" w:rsidP="00573973">
            <w:pPr>
              <w:numPr>
                <w:ilvl w:val="0"/>
                <w:numId w:val="24"/>
              </w:numPr>
              <w:rPr>
                <w:sz w:val="20"/>
              </w:rPr>
            </w:pPr>
            <w:r w:rsidRPr="00632FC1">
              <w:rPr>
                <w:sz w:val="20"/>
              </w:rPr>
              <w:t xml:space="preserve"> Utilizzare correttamente strumenti di misura, eseguire le regolazioni dei sistemi e degli impianti. </w:t>
            </w:r>
          </w:p>
          <w:p w:rsidR="00573973" w:rsidRPr="00613DA1" w:rsidRDefault="00573973" w:rsidP="00DB6C90">
            <w:pPr>
              <w:rPr>
                <w:rFonts w:cs="Arial"/>
                <w:sz w:val="20"/>
              </w:rPr>
            </w:pPr>
          </w:p>
        </w:tc>
        <w:tc>
          <w:tcPr>
            <w:tcW w:w="1667" w:type="pct"/>
            <w:gridSpan w:val="2"/>
          </w:tcPr>
          <w:p w:rsidR="00573973" w:rsidRPr="00F73482" w:rsidRDefault="00573973" w:rsidP="00DB6C90">
            <w:pPr>
              <w:ind w:left="720"/>
              <w:rPr>
                <w:rFonts w:cs="Arial"/>
                <w:sz w:val="20"/>
              </w:rPr>
            </w:pPr>
          </w:p>
          <w:p w:rsidR="00573973" w:rsidRPr="00613DA1" w:rsidRDefault="00573973" w:rsidP="00573973">
            <w:pPr>
              <w:numPr>
                <w:ilvl w:val="0"/>
                <w:numId w:val="24"/>
              </w:numPr>
              <w:rPr>
                <w:rFonts w:cs="Arial"/>
                <w:sz w:val="20"/>
              </w:rPr>
            </w:pPr>
            <w:r>
              <w:rPr>
                <w:sz w:val="20"/>
              </w:rPr>
              <w:t>Saper leggere gli schemi di principio di tali metodi ed essere in grado di trasformarli manualmente in attinenti fasi applicative.</w:t>
            </w:r>
          </w:p>
        </w:tc>
        <w:tc>
          <w:tcPr>
            <w:tcW w:w="1667" w:type="pct"/>
            <w:gridSpan w:val="2"/>
          </w:tcPr>
          <w:p w:rsidR="00573973" w:rsidRDefault="00573973" w:rsidP="00DB6C90">
            <w:pPr>
              <w:ind w:left="720"/>
              <w:jc w:val="both"/>
              <w:rPr>
                <w:sz w:val="20"/>
              </w:rPr>
            </w:pPr>
          </w:p>
          <w:p w:rsidR="00573973" w:rsidRDefault="00573973" w:rsidP="00573973">
            <w:pPr>
              <w:numPr>
                <w:ilvl w:val="0"/>
                <w:numId w:val="23"/>
              </w:numPr>
              <w:jc w:val="both"/>
              <w:rPr>
                <w:sz w:val="20"/>
              </w:rPr>
            </w:pPr>
            <w:r>
              <w:rPr>
                <w:sz w:val="20"/>
              </w:rPr>
              <w:t>Conoscere i metodi per l’avviamento dei motori sincroni e asincroni trifase.</w:t>
            </w:r>
          </w:p>
          <w:p w:rsidR="00573973" w:rsidRPr="00632FC1" w:rsidRDefault="00573973" w:rsidP="00573973">
            <w:pPr>
              <w:numPr>
                <w:ilvl w:val="0"/>
                <w:numId w:val="23"/>
              </w:numPr>
              <w:jc w:val="both"/>
              <w:rPr>
                <w:sz w:val="20"/>
              </w:rPr>
            </w:pPr>
            <w:r>
              <w:rPr>
                <w:sz w:val="20"/>
              </w:rPr>
              <w:t>Nei riguardi dei MAT, conoscere le tipologie per gli azionamenti statici, la regolazione di velocità con convertitore di frequenza e frenatura.</w:t>
            </w:r>
          </w:p>
        </w:tc>
      </w:tr>
    </w:tbl>
    <w:p w:rsidR="002D229B" w:rsidRDefault="002D229B" w:rsidP="007650C9">
      <w:pPr>
        <w:tabs>
          <w:tab w:val="left" w:pos="6379"/>
        </w:tabs>
        <w:spacing w:after="120"/>
        <w:rPr>
          <w:rFonts w:cs="Arial"/>
          <w:u w:val="single"/>
          <w:vertAlign w:val="superscript"/>
        </w:rPr>
      </w:pPr>
    </w:p>
    <w:p w:rsidR="007E5153" w:rsidRDefault="007E5153" w:rsidP="007E5153">
      <w:pPr>
        <w:tabs>
          <w:tab w:val="left" w:pos="6379"/>
        </w:tabs>
        <w:spacing w:after="120"/>
        <w:rPr>
          <w:rFonts w:cs="Arial"/>
          <w:u w:val="single"/>
          <w:vertAlign w:val="superscript"/>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772"/>
        <w:gridCol w:w="2610"/>
      </w:tblGrid>
      <w:tr w:rsidR="007E5153" w:rsidRPr="00613DA1" w:rsidTr="00A178C1">
        <w:trPr>
          <w:trHeight w:val="235"/>
        </w:trPr>
        <w:tc>
          <w:tcPr>
            <w:tcW w:w="4401" w:type="dxa"/>
            <w:vMerge w:val="restart"/>
            <w:vAlign w:val="center"/>
          </w:tcPr>
          <w:p w:rsidR="007E5153" w:rsidRPr="007E5153" w:rsidRDefault="007E5153" w:rsidP="00A178C1">
            <w:pPr>
              <w:jc w:val="both"/>
            </w:pPr>
            <w:r>
              <w:rPr>
                <w:rFonts w:cs="Arial"/>
                <w:b/>
                <w:bCs/>
                <w:sz w:val="20"/>
              </w:rPr>
              <w:t>MODULO N.5:</w:t>
            </w:r>
            <w:r>
              <w:t xml:space="preserve">  </w:t>
            </w:r>
            <w:r>
              <w:rPr>
                <w:rFonts w:cs="Arial"/>
                <w:bCs/>
                <w:sz w:val="20"/>
              </w:rPr>
              <w:t xml:space="preserve"> Percorso per le competenze trasversali e per l’orientamento (PCTO)</w:t>
            </w:r>
          </w:p>
          <w:p w:rsidR="007E5153" w:rsidRPr="00613DA1" w:rsidRDefault="007E5153" w:rsidP="00A178C1">
            <w:pPr>
              <w:jc w:val="both"/>
              <w:rPr>
                <w:rFonts w:cs="Arial"/>
                <w:b/>
                <w:bCs/>
                <w:sz w:val="20"/>
              </w:rPr>
            </w:pPr>
          </w:p>
        </w:tc>
        <w:tc>
          <w:tcPr>
            <w:tcW w:w="2866" w:type="dxa"/>
            <w:vAlign w:val="center"/>
          </w:tcPr>
          <w:p w:rsidR="007E5153" w:rsidRPr="00613DA1" w:rsidRDefault="007E5153" w:rsidP="00A178C1">
            <w:pPr>
              <w:jc w:val="center"/>
              <w:rPr>
                <w:rFonts w:cs="Arial"/>
                <w:bCs/>
                <w:sz w:val="20"/>
              </w:rPr>
            </w:pPr>
            <w:r>
              <w:rPr>
                <w:rFonts w:cs="Arial"/>
                <w:bCs/>
                <w:sz w:val="20"/>
              </w:rPr>
              <w:t>Disciplina</w:t>
            </w:r>
          </w:p>
        </w:tc>
        <w:tc>
          <w:tcPr>
            <w:tcW w:w="2705" w:type="dxa"/>
            <w:vAlign w:val="center"/>
          </w:tcPr>
          <w:p w:rsidR="007E5153" w:rsidRPr="00613DA1" w:rsidRDefault="007E5153" w:rsidP="00A178C1">
            <w:pPr>
              <w:jc w:val="center"/>
              <w:rPr>
                <w:rFonts w:cs="Arial"/>
                <w:bCs/>
                <w:sz w:val="20"/>
              </w:rPr>
            </w:pPr>
            <w:r w:rsidRPr="00613DA1">
              <w:rPr>
                <w:rFonts w:cs="Arial"/>
                <w:bCs/>
                <w:sz w:val="20"/>
              </w:rPr>
              <w:t>Class</w:t>
            </w:r>
            <w:r>
              <w:rPr>
                <w:rFonts w:cs="Arial"/>
                <w:bCs/>
                <w:sz w:val="20"/>
              </w:rPr>
              <w:t>e</w:t>
            </w:r>
          </w:p>
        </w:tc>
      </w:tr>
      <w:tr w:rsidR="007E5153" w:rsidRPr="00613DA1" w:rsidTr="00A178C1">
        <w:trPr>
          <w:trHeight w:val="733"/>
        </w:trPr>
        <w:tc>
          <w:tcPr>
            <w:tcW w:w="4401" w:type="dxa"/>
            <w:vMerge/>
            <w:vAlign w:val="center"/>
          </w:tcPr>
          <w:p w:rsidR="007E5153" w:rsidRPr="00613DA1" w:rsidRDefault="007E5153" w:rsidP="00A178C1">
            <w:pPr>
              <w:jc w:val="center"/>
              <w:rPr>
                <w:rFonts w:cs="Arial"/>
                <w:b/>
                <w:bCs/>
                <w:sz w:val="20"/>
              </w:rPr>
            </w:pPr>
          </w:p>
        </w:tc>
        <w:tc>
          <w:tcPr>
            <w:tcW w:w="2866" w:type="dxa"/>
            <w:vAlign w:val="center"/>
          </w:tcPr>
          <w:p w:rsidR="007E5153" w:rsidRPr="00613DA1" w:rsidRDefault="007E5153" w:rsidP="00A178C1">
            <w:pPr>
              <w:jc w:val="center"/>
              <w:rPr>
                <w:rFonts w:cs="Arial"/>
                <w:bCs/>
                <w:sz w:val="20"/>
              </w:rPr>
            </w:pPr>
            <w:r>
              <w:rPr>
                <w:rFonts w:cs="Arial"/>
                <w:bCs/>
                <w:sz w:val="20"/>
              </w:rPr>
              <w:t>TEEA</w:t>
            </w:r>
          </w:p>
        </w:tc>
        <w:tc>
          <w:tcPr>
            <w:tcW w:w="2705" w:type="dxa"/>
            <w:vAlign w:val="center"/>
          </w:tcPr>
          <w:p w:rsidR="007E5153" w:rsidRPr="00613DA1" w:rsidRDefault="007E5153" w:rsidP="00A178C1">
            <w:pPr>
              <w:jc w:val="center"/>
              <w:rPr>
                <w:rFonts w:cs="Arial"/>
                <w:bCs/>
                <w:sz w:val="20"/>
              </w:rPr>
            </w:pPr>
            <w:r>
              <w:rPr>
                <w:rFonts w:cs="Arial"/>
                <w:bCs/>
                <w:sz w:val="20"/>
              </w:rPr>
              <w:t>V MAT/A</w:t>
            </w:r>
          </w:p>
        </w:tc>
      </w:tr>
    </w:tbl>
    <w:p w:rsidR="007E5153" w:rsidRDefault="007E5153" w:rsidP="007E5153">
      <w:pPr>
        <w:tabs>
          <w:tab w:val="left" w:pos="6379"/>
        </w:tabs>
        <w:spacing w:after="120"/>
        <w:rPr>
          <w:rFonts w:cs="Arial"/>
          <w:u w:val="single"/>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7"/>
        <w:gridCol w:w="801"/>
        <w:gridCol w:w="1606"/>
        <w:gridCol w:w="1604"/>
        <w:gridCol w:w="803"/>
        <w:gridCol w:w="2407"/>
      </w:tblGrid>
      <w:tr w:rsidR="007E5153" w:rsidRPr="00613DA1" w:rsidTr="00A178C1">
        <w:trPr>
          <w:cantSplit/>
          <w:trHeight w:val="283"/>
          <w:jc w:val="center"/>
        </w:trPr>
        <w:tc>
          <w:tcPr>
            <w:tcW w:w="5000" w:type="pct"/>
            <w:gridSpan w:val="6"/>
            <w:vAlign w:val="center"/>
          </w:tcPr>
          <w:p w:rsidR="007E5153" w:rsidRPr="00613DA1" w:rsidRDefault="007E5153" w:rsidP="007E5153">
            <w:pPr>
              <w:rPr>
                <w:rFonts w:cs="Arial"/>
                <w:sz w:val="20"/>
              </w:rPr>
            </w:pPr>
            <w:r w:rsidRPr="00613DA1">
              <w:rPr>
                <w:rFonts w:cs="Arial"/>
                <w:sz w:val="20"/>
              </w:rPr>
              <w:t xml:space="preserve">TITOLO: </w:t>
            </w:r>
            <w:r w:rsidRPr="009674A3">
              <w:rPr>
                <w:rFonts w:cs="Arial"/>
                <w:b/>
                <w:bCs/>
                <w:sz w:val="20"/>
              </w:rPr>
              <w:t>Progettazione e realizzazione di un robot</w:t>
            </w:r>
          </w:p>
        </w:tc>
      </w:tr>
      <w:tr w:rsidR="007E5153" w:rsidRPr="00613DA1" w:rsidTr="00A178C1">
        <w:trPr>
          <w:cantSplit/>
          <w:trHeight w:val="283"/>
          <w:jc w:val="center"/>
        </w:trPr>
        <w:tc>
          <w:tcPr>
            <w:tcW w:w="1250" w:type="pct"/>
          </w:tcPr>
          <w:p w:rsidR="007E5153" w:rsidRPr="00613DA1" w:rsidRDefault="007E5153" w:rsidP="00A178C1">
            <w:pPr>
              <w:jc w:val="center"/>
              <w:rPr>
                <w:rFonts w:cs="Arial"/>
                <w:sz w:val="20"/>
              </w:rPr>
            </w:pPr>
            <w:r w:rsidRPr="00613DA1">
              <w:rPr>
                <w:rFonts w:cs="Arial"/>
                <w:sz w:val="20"/>
              </w:rPr>
              <w:t>PERIODO/DURATA</w:t>
            </w:r>
          </w:p>
          <w:p w:rsidR="007E5153" w:rsidRPr="00613DA1" w:rsidRDefault="007E5153" w:rsidP="00A178C1">
            <w:pPr>
              <w:jc w:val="both"/>
              <w:rPr>
                <w:rFonts w:cs="Arial"/>
                <w:sz w:val="20"/>
              </w:rPr>
            </w:pPr>
          </w:p>
          <w:p w:rsidR="007E5153" w:rsidRPr="0070120D" w:rsidRDefault="007E5153" w:rsidP="00A178C1">
            <w:pPr>
              <w:rPr>
                <w:sz w:val="20"/>
              </w:rPr>
            </w:pPr>
            <w:r>
              <w:rPr>
                <w:sz w:val="20"/>
              </w:rPr>
              <w:t>Durante l’intero anno scolastico</w:t>
            </w:r>
          </w:p>
          <w:p w:rsidR="007E5153" w:rsidRPr="00613DA1" w:rsidRDefault="007E5153" w:rsidP="00A178C1">
            <w:pPr>
              <w:jc w:val="both"/>
              <w:rPr>
                <w:rFonts w:cs="Arial"/>
                <w:sz w:val="20"/>
              </w:rPr>
            </w:pPr>
          </w:p>
          <w:p w:rsidR="007E5153" w:rsidRPr="00613DA1" w:rsidRDefault="007E5153" w:rsidP="00A178C1">
            <w:pPr>
              <w:jc w:val="both"/>
              <w:rPr>
                <w:rFonts w:cs="Arial"/>
                <w:sz w:val="20"/>
              </w:rPr>
            </w:pPr>
          </w:p>
        </w:tc>
        <w:tc>
          <w:tcPr>
            <w:tcW w:w="1250" w:type="pct"/>
            <w:gridSpan w:val="2"/>
          </w:tcPr>
          <w:p w:rsidR="007E5153" w:rsidRPr="00613DA1" w:rsidRDefault="007E5153" w:rsidP="00A178C1">
            <w:pPr>
              <w:jc w:val="center"/>
              <w:rPr>
                <w:rFonts w:cs="Arial"/>
                <w:iCs/>
                <w:sz w:val="20"/>
              </w:rPr>
            </w:pPr>
            <w:r w:rsidRPr="00613DA1">
              <w:rPr>
                <w:rFonts w:cs="Arial"/>
                <w:iCs/>
                <w:sz w:val="20"/>
              </w:rPr>
              <w:t>METODOLOGIA</w:t>
            </w:r>
          </w:p>
          <w:p w:rsidR="007E5153" w:rsidRDefault="007E5153" w:rsidP="00A178C1">
            <w:pPr>
              <w:autoSpaceDE w:val="0"/>
              <w:autoSpaceDN w:val="0"/>
              <w:adjustRightInd w:val="0"/>
              <w:rPr>
                <w:sz w:val="21"/>
                <w:szCs w:val="21"/>
              </w:rPr>
            </w:pPr>
            <w:r>
              <w:rPr>
                <w:rFonts w:ascii="Symbol" w:hAnsi="Symbol" w:cs="Symbol"/>
                <w:sz w:val="21"/>
                <w:szCs w:val="21"/>
              </w:rPr>
              <w:t></w:t>
            </w:r>
            <w:r>
              <w:rPr>
                <w:rFonts w:ascii="Symbol" w:hAnsi="Symbol" w:cs="Symbol"/>
                <w:sz w:val="21"/>
                <w:szCs w:val="21"/>
              </w:rPr>
              <w:t></w:t>
            </w:r>
            <w:r>
              <w:rPr>
                <w:sz w:val="21"/>
                <w:szCs w:val="21"/>
              </w:rPr>
              <w:t>Lezione frontale e</w:t>
            </w:r>
          </w:p>
          <w:p w:rsidR="007E5153" w:rsidRDefault="007E5153" w:rsidP="00A178C1">
            <w:pPr>
              <w:autoSpaceDE w:val="0"/>
              <w:autoSpaceDN w:val="0"/>
              <w:adjustRightInd w:val="0"/>
              <w:rPr>
                <w:sz w:val="21"/>
                <w:szCs w:val="21"/>
              </w:rPr>
            </w:pPr>
            <w:r>
              <w:rPr>
                <w:sz w:val="21"/>
                <w:szCs w:val="21"/>
              </w:rPr>
              <w:t>presentazione dei</w:t>
            </w:r>
          </w:p>
          <w:p w:rsidR="007E5153" w:rsidRDefault="007E5153" w:rsidP="00A178C1">
            <w:pPr>
              <w:autoSpaceDE w:val="0"/>
              <w:autoSpaceDN w:val="0"/>
              <w:adjustRightInd w:val="0"/>
              <w:rPr>
                <w:sz w:val="21"/>
                <w:szCs w:val="21"/>
              </w:rPr>
            </w:pPr>
            <w:r>
              <w:rPr>
                <w:sz w:val="21"/>
                <w:szCs w:val="21"/>
              </w:rPr>
              <w:t>contenuti mediante</w:t>
            </w:r>
          </w:p>
          <w:p w:rsidR="007E5153" w:rsidRDefault="007E5153" w:rsidP="00A178C1">
            <w:pPr>
              <w:autoSpaceDE w:val="0"/>
              <w:autoSpaceDN w:val="0"/>
              <w:adjustRightInd w:val="0"/>
              <w:rPr>
                <w:sz w:val="21"/>
                <w:szCs w:val="21"/>
              </w:rPr>
            </w:pPr>
            <w:r>
              <w:rPr>
                <w:sz w:val="21"/>
                <w:szCs w:val="21"/>
              </w:rPr>
              <w:t>schemi guidati e</w:t>
            </w:r>
          </w:p>
          <w:p w:rsidR="007E5153" w:rsidRDefault="007E5153" w:rsidP="00A178C1">
            <w:pPr>
              <w:autoSpaceDE w:val="0"/>
              <w:autoSpaceDN w:val="0"/>
              <w:adjustRightInd w:val="0"/>
              <w:rPr>
                <w:sz w:val="21"/>
                <w:szCs w:val="21"/>
              </w:rPr>
            </w:pPr>
            <w:r>
              <w:rPr>
                <w:sz w:val="21"/>
                <w:szCs w:val="21"/>
              </w:rPr>
              <w:t>condivisi</w:t>
            </w:r>
          </w:p>
          <w:p w:rsidR="007E5153" w:rsidRDefault="007E5153" w:rsidP="00A178C1">
            <w:pPr>
              <w:autoSpaceDE w:val="0"/>
              <w:autoSpaceDN w:val="0"/>
              <w:adjustRightInd w:val="0"/>
              <w:rPr>
                <w:sz w:val="21"/>
                <w:szCs w:val="21"/>
              </w:rPr>
            </w:pPr>
            <w:r>
              <w:rPr>
                <w:rFonts w:ascii="Symbol" w:hAnsi="Symbol" w:cs="Symbol"/>
                <w:sz w:val="21"/>
                <w:szCs w:val="21"/>
              </w:rPr>
              <w:t></w:t>
            </w:r>
            <w:r>
              <w:rPr>
                <w:rFonts w:ascii="Symbol" w:hAnsi="Symbol" w:cs="Symbol"/>
                <w:sz w:val="21"/>
                <w:szCs w:val="21"/>
              </w:rPr>
              <w:t></w:t>
            </w:r>
            <w:r>
              <w:rPr>
                <w:sz w:val="21"/>
                <w:szCs w:val="21"/>
              </w:rPr>
              <w:t>Applicazione dei</w:t>
            </w:r>
          </w:p>
          <w:p w:rsidR="007E5153" w:rsidRDefault="007E5153" w:rsidP="00A178C1">
            <w:pPr>
              <w:autoSpaceDE w:val="0"/>
              <w:autoSpaceDN w:val="0"/>
              <w:adjustRightInd w:val="0"/>
              <w:rPr>
                <w:sz w:val="21"/>
                <w:szCs w:val="21"/>
              </w:rPr>
            </w:pPr>
            <w:r>
              <w:rPr>
                <w:sz w:val="21"/>
                <w:szCs w:val="21"/>
              </w:rPr>
              <w:t>concetti teorici appresi</w:t>
            </w:r>
          </w:p>
          <w:p w:rsidR="007E5153" w:rsidRDefault="007E5153" w:rsidP="00A178C1">
            <w:pPr>
              <w:autoSpaceDE w:val="0"/>
              <w:autoSpaceDN w:val="0"/>
              <w:adjustRightInd w:val="0"/>
              <w:rPr>
                <w:sz w:val="21"/>
                <w:szCs w:val="21"/>
              </w:rPr>
            </w:pPr>
            <w:r>
              <w:rPr>
                <w:sz w:val="21"/>
                <w:szCs w:val="21"/>
              </w:rPr>
              <w:t>mediante esercizi</w:t>
            </w:r>
          </w:p>
          <w:p w:rsidR="007E5153" w:rsidRPr="00613DA1" w:rsidRDefault="007E5153" w:rsidP="00A178C1">
            <w:pPr>
              <w:jc w:val="both"/>
              <w:rPr>
                <w:rFonts w:cs="Arial"/>
                <w:sz w:val="20"/>
              </w:rPr>
            </w:pPr>
            <w:r>
              <w:rPr>
                <w:sz w:val="21"/>
                <w:szCs w:val="21"/>
              </w:rPr>
              <w:t>specifici e mirati</w:t>
            </w:r>
          </w:p>
        </w:tc>
        <w:tc>
          <w:tcPr>
            <w:tcW w:w="1250" w:type="pct"/>
            <w:gridSpan w:val="2"/>
          </w:tcPr>
          <w:p w:rsidR="007E5153" w:rsidRPr="00613DA1" w:rsidRDefault="007E5153" w:rsidP="00A178C1">
            <w:pPr>
              <w:jc w:val="center"/>
              <w:rPr>
                <w:rFonts w:cs="Arial"/>
                <w:iCs/>
                <w:sz w:val="20"/>
              </w:rPr>
            </w:pPr>
            <w:r w:rsidRPr="00613DA1">
              <w:rPr>
                <w:rFonts w:cs="Arial"/>
                <w:iCs/>
                <w:sz w:val="20"/>
              </w:rPr>
              <w:t>STRUMENTI</w:t>
            </w:r>
          </w:p>
          <w:p w:rsidR="007E5153" w:rsidRDefault="007E5153" w:rsidP="00A178C1">
            <w:pPr>
              <w:pStyle w:val="Default"/>
              <w:rPr>
                <w:sz w:val="20"/>
                <w:szCs w:val="20"/>
              </w:rPr>
            </w:pPr>
            <w:r>
              <w:rPr>
                <w:sz w:val="20"/>
                <w:szCs w:val="20"/>
              </w:rPr>
              <w:t xml:space="preserve">• Libro di testo </w:t>
            </w:r>
          </w:p>
          <w:p w:rsidR="007E5153" w:rsidRDefault="007E5153" w:rsidP="00A178C1">
            <w:pPr>
              <w:pStyle w:val="Default"/>
              <w:rPr>
                <w:sz w:val="20"/>
                <w:szCs w:val="20"/>
              </w:rPr>
            </w:pPr>
            <w:r>
              <w:rPr>
                <w:sz w:val="20"/>
                <w:szCs w:val="20"/>
              </w:rPr>
              <w:t xml:space="preserve">•Dispositivi elettronici disponibili in laboratorio (componenti elettronici, PC,LIM) </w:t>
            </w:r>
          </w:p>
          <w:p w:rsidR="007E5153" w:rsidRPr="00613DA1" w:rsidRDefault="007E5153" w:rsidP="00A178C1">
            <w:pPr>
              <w:rPr>
                <w:rFonts w:cs="Arial"/>
                <w:sz w:val="20"/>
              </w:rPr>
            </w:pPr>
            <w:r>
              <w:rPr>
                <w:sz w:val="20"/>
                <w:szCs w:val="20"/>
              </w:rPr>
              <w:t xml:space="preserve">• Dispense e schemi </w:t>
            </w:r>
          </w:p>
          <w:p w:rsidR="007E5153" w:rsidRPr="00613DA1" w:rsidRDefault="007E5153" w:rsidP="00A178C1">
            <w:pPr>
              <w:jc w:val="both"/>
              <w:rPr>
                <w:rFonts w:cs="Arial"/>
                <w:sz w:val="20"/>
              </w:rPr>
            </w:pPr>
          </w:p>
          <w:p w:rsidR="007E5153" w:rsidRPr="00613DA1" w:rsidRDefault="007E5153" w:rsidP="00A178C1">
            <w:pPr>
              <w:jc w:val="both"/>
              <w:rPr>
                <w:rFonts w:cs="Arial"/>
                <w:sz w:val="20"/>
              </w:rPr>
            </w:pPr>
          </w:p>
        </w:tc>
        <w:tc>
          <w:tcPr>
            <w:tcW w:w="1250" w:type="pct"/>
          </w:tcPr>
          <w:p w:rsidR="007E5153" w:rsidRPr="007E5153" w:rsidRDefault="007E5153" w:rsidP="007E5153">
            <w:pPr>
              <w:pStyle w:val="Default"/>
              <w:rPr>
                <w:sz w:val="20"/>
                <w:szCs w:val="20"/>
              </w:rPr>
            </w:pPr>
            <w:r w:rsidRPr="007E5153">
              <w:rPr>
                <w:sz w:val="20"/>
                <w:szCs w:val="20"/>
              </w:rPr>
              <w:t>VERIFICHE</w:t>
            </w:r>
          </w:p>
          <w:p w:rsidR="007E5153" w:rsidRPr="007E5153" w:rsidRDefault="007E5153" w:rsidP="007E5153">
            <w:pPr>
              <w:pStyle w:val="Default"/>
              <w:rPr>
                <w:sz w:val="20"/>
                <w:szCs w:val="20"/>
              </w:rPr>
            </w:pPr>
            <w:r w:rsidRPr="007E5153">
              <w:rPr>
                <w:sz w:val="20"/>
                <w:szCs w:val="20"/>
              </w:rPr>
              <w:t>Valutazione del prodotto finale</w:t>
            </w:r>
          </w:p>
        </w:tc>
      </w:tr>
      <w:tr w:rsidR="007E5153" w:rsidRPr="00613DA1" w:rsidTr="00A178C1">
        <w:trPr>
          <w:cantSplit/>
          <w:trHeight w:val="308"/>
          <w:jc w:val="center"/>
        </w:trPr>
        <w:tc>
          <w:tcPr>
            <w:tcW w:w="1666" w:type="pct"/>
            <w:gridSpan w:val="2"/>
            <w:vAlign w:val="center"/>
          </w:tcPr>
          <w:p w:rsidR="007E5153" w:rsidRPr="00613DA1" w:rsidRDefault="007E5153" w:rsidP="00A178C1">
            <w:pPr>
              <w:jc w:val="center"/>
              <w:rPr>
                <w:rFonts w:cs="Arial"/>
                <w:b/>
                <w:bCs/>
                <w:sz w:val="20"/>
              </w:rPr>
            </w:pPr>
            <w:r w:rsidRPr="00613DA1">
              <w:rPr>
                <w:rFonts w:cs="Arial"/>
                <w:b/>
                <w:bCs/>
                <w:sz w:val="20"/>
              </w:rPr>
              <w:t>Competenze</w:t>
            </w:r>
          </w:p>
        </w:tc>
        <w:tc>
          <w:tcPr>
            <w:tcW w:w="1667" w:type="pct"/>
            <w:gridSpan w:val="2"/>
            <w:vAlign w:val="center"/>
          </w:tcPr>
          <w:p w:rsidR="007E5153" w:rsidRPr="00613DA1" w:rsidRDefault="007E5153" w:rsidP="00A178C1">
            <w:pPr>
              <w:jc w:val="center"/>
              <w:rPr>
                <w:rFonts w:cs="Arial"/>
                <w:b/>
                <w:bCs/>
                <w:sz w:val="20"/>
              </w:rPr>
            </w:pPr>
            <w:r w:rsidRPr="00613DA1">
              <w:rPr>
                <w:rFonts w:cs="Arial"/>
                <w:b/>
                <w:bCs/>
                <w:sz w:val="20"/>
              </w:rPr>
              <w:t>Abilità</w:t>
            </w:r>
          </w:p>
        </w:tc>
        <w:tc>
          <w:tcPr>
            <w:tcW w:w="1667" w:type="pct"/>
            <w:gridSpan w:val="2"/>
            <w:vAlign w:val="center"/>
          </w:tcPr>
          <w:p w:rsidR="007E5153" w:rsidRPr="00613DA1" w:rsidRDefault="007E5153" w:rsidP="00A178C1">
            <w:pPr>
              <w:jc w:val="center"/>
              <w:rPr>
                <w:rFonts w:cs="Arial"/>
                <w:b/>
                <w:bCs/>
                <w:sz w:val="20"/>
              </w:rPr>
            </w:pPr>
            <w:r w:rsidRPr="00613DA1">
              <w:rPr>
                <w:rFonts w:cs="Arial"/>
                <w:b/>
                <w:bCs/>
                <w:sz w:val="20"/>
              </w:rPr>
              <w:t>Conoscenze</w:t>
            </w:r>
          </w:p>
        </w:tc>
      </w:tr>
      <w:tr w:rsidR="007E5153" w:rsidRPr="00613DA1" w:rsidTr="00A178C1">
        <w:trPr>
          <w:trHeight w:val="1107"/>
          <w:jc w:val="center"/>
        </w:trPr>
        <w:tc>
          <w:tcPr>
            <w:tcW w:w="1666" w:type="pct"/>
            <w:gridSpan w:val="2"/>
          </w:tcPr>
          <w:p w:rsidR="007E5153" w:rsidRDefault="007E5153" w:rsidP="00A178C1">
            <w:pPr>
              <w:ind w:left="720"/>
              <w:rPr>
                <w:sz w:val="20"/>
              </w:rPr>
            </w:pPr>
          </w:p>
          <w:p w:rsidR="007E5153" w:rsidRDefault="00292550" w:rsidP="00A178C1">
            <w:pPr>
              <w:numPr>
                <w:ilvl w:val="0"/>
                <w:numId w:val="24"/>
              </w:numPr>
              <w:rPr>
                <w:sz w:val="20"/>
              </w:rPr>
            </w:pPr>
            <w:r>
              <w:rPr>
                <w:sz w:val="20"/>
              </w:rPr>
              <w:t>Assemblare</w:t>
            </w:r>
          </w:p>
          <w:p w:rsidR="00292550" w:rsidRDefault="00292550" w:rsidP="00A178C1">
            <w:pPr>
              <w:numPr>
                <w:ilvl w:val="0"/>
                <w:numId w:val="24"/>
              </w:numPr>
              <w:rPr>
                <w:sz w:val="20"/>
              </w:rPr>
            </w:pPr>
            <w:r>
              <w:rPr>
                <w:sz w:val="20"/>
              </w:rPr>
              <w:t>Saldare</w:t>
            </w:r>
          </w:p>
          <w:p w:rsidR="00292550" w:rsidRPr="00632FC1" w:rsidRDefault="00292550" w:rsidP="00A178C1">
            <w:pPr>
              <w:numPr>
                <w:ilvl w:val="0"/>
                <w:numId w:val="24"/>
              </w:numPr>
              <w:rPr>
                <w:sz w:val="20"/>
              </w:rPr>
            </w:pPr>
            <w:r>
              <w:rPr>
                <w:sz w:val="20"/>
              </w:rPr>
              <w:t>Costruire una semplice struttura in legno</w:t>
            </w:r>
          </w:p>
          <w:p w:rsidR="007E5153" w:rsidRPr="00613DA1" w:rsidRDefault="007E5153" w:rsidP="00A178C1">
            <w:pPr>
              <w:rPr>
                <w:rFonts w:cs="Arial"/>
                <w:sz w:val="20"/>
              </w:rPr>
            </w:pPr>
          </w:p>
        </w:tc>
        <w:tc>
          <w:tcPr>
            <w:tcW w:w="1667" w:type="pct"/>
            <w:gridSpan w:val="2"/>
          </w:tcPr>
          <w:p w:rsidR="007E5153" w:rsidRPr="00F73482" w:rsidRDefault="007E5153" w:rsidP="00A178C1">
            <w:pPr>
              <w:ind w:left="720"/>
              <w:rPr>
                <w:rFonts w:cs="Arial"/>
                <w:sz w:val="20"/>
              </w:rPr>
            </w:pPr>
          </w:p>
          <w:p w:rsidR="00292550" w:rsidRPr="00292550" w:rsidRDefault="007E5153" w:rsidP="00A178C1">
            <w:pPr>
              <w:numPr>
                <w:ilvl w:val="0"/>
                <w:numId w:val="24"/>
              </w:numPr>
              <w:rPr>
                <w:rFonts w:cs="Arial"/>
                <w:sz w:val="20"/>
              </w:rPr>
            </w:pPr>
            <w:r>
              <w:rPr>
                <w:sz w:val="20"/>
              </w:rPr>
              <w:t>Saper leggere gli schemi di</w:t>
            </w:r>
            <w:r w:rsidR="00292550">
              <w:rPr>
                <w:sz w:val="20"/>
              </w:rPr>
              <w:t xml:space="preserve"> assemblaggio.</w:t>
            </w:r>
          </w:p>
          <w:p w:rsidR="00292550" w:rsidRPr="00292550" w:rsidRDefault="00292550" w:rsidP="00A178C1">
            <w:pPr>
              <w:numPr>
                <w:ilvl w:val="0"/>
                <w:numId w:val="24"/>
              </w:numPr>
              <w:rPr>
                <w:rFonts w:cs="Arial"/>
                <w:sz w:val="20"/>
              </w:rPr>
            </w:pPr>
            <w:r>
              <w:rPr>
                <w:sz w:val="20"/>
              </w:rPr>
              <w:t>Saper controllare un motore tramite le librerie dedicate.</w:t>
            </w:r>
          </w:p>
          <w:p w:rsidR="007E5153" w:rsidRPr="00613DA1" w:rsidRDefault="00292550" w:rsidP="00292550">
            <w:pPr>
              <w:numPr>
                <w:ilvl w:val="0"/>
                <w:numId w:val="24"/>
              </w:numPr>
              <w:rPr>
                <w:rFonts w:cs="Arial"/>
                <w:sz w:val="20"/>
              </w:rPr>
            </w:pPr>
            <w:r>
              <w:rPr>
                <w:sz w:val="20"/>
              </w:rPr>
              <w:t>Saper programmare in C.</w:t>
            </w:r>
          </w:p>
        </w:tc>
        <w:tc>
          <w:tcPr>
            <w:tcW w:w="1667" w:type="pct"/>
            <w:gridSpan w:val="2"/>
          </w:tcPr>
          <w:p w:rsidR="007E5153" w:rsidRDefault="007E5153" w:rsidP="00A178C1">
            <w:pPr>
              <w:ind w:left="720"/>
              <w:jc w:val="both"/>
              <w:rPr>
                <w:sz w:val="20"/>
              </w:rPr>
            </w:pPr>
          </w:p>
          <w:p w:rsidR="007E5153" w:rsidRPr="00632FC1" w:rsidRDefault="007E5153" w:rsidP="00292550">
            <w:pPr>
              <w:numPr>
                <w:ilvl w:val="0"/>
                <w:numId w:val="23"/>
              </w:numPr>
              <w:jc w:val="both"/>
              <w:rPr>
                <w:sz w:val="20"/>
              </w:rPr>
            </w:pPr>
            <w:r>
              <w:rPr>
                <w:sz w:val="20"/>
              </w:rPr>
              <w:t xml:space="preserve">Conoscere </w:t>
            </w:r>
            <w:r w:rsidR="00292550">
              <w:rPr>
                <w:sz w:val="20"/>
              </w:rPr>
              <w:t>tutti i principali tipi di robot e i componenti base per realizzarli.</w:t>
            </w:r>
          </w:p>
        </w:tc>
      </w:tr>
    </w:tbl>
    <w:p w:rsidR="007E5153" w:rsidRDefault="007E5153" w:rsidP="007E5153">
      <w:pPr>
        <w:tabs>
          <w:tab w:val="left" w:pos="6379"/>
        </w:tabs>
        <w:spacing w:after="120"/>
        <w:rPr>
          <w:rFonts w:cs="Arial"/>
          <w:u w:val="single"/>
          <w:vertAlign w:val="superscript"/>
        </w:rPr>
      </w:pPr>
    </w:p>
    <w:p w:rsidR="007E5153" w:rsidRDefault="007E5153" w:rsidP="007E5153">
      <w:pPr>
        <w:tabs>
          <w:tab w:val="left" w:pos="6379"/>
        </w:tabs>
        <w:spacing w:after="120"/>
        <w:rPr>
          <w:rFonts w:cs="Arial"/>
          <w:u w:val="single"/>
          <w:vertAlign w:val="superscript"/>
        </w:rPr>
      </w:pPr>
    </w:p>
    <w:p w:rsidR="007E5153" w:rsidRDefault="007E5153" w:rsidP="007650C9">
      <w:pPr>
        <w:tabs>
          <w:tab w:val="left" w:pos="6379"/>
        </w:tabs>
        <w:spacing w:after="120"/>
        <w:rPr>
          <w:rFonts w:cs="Arial"/>
          <w:u w:val="single"/>
          <w:vertAlign w:val="superscript"/>
        </w:rPr>
      </w:pPr>
    </w:p>
    <w:p w:rsidR="007E5153" w:rsidRDefault="007E5153" w:rsidP="007650C9">
      <w:pPr>
        <w:tabs>
          <w:tab w:val="left" w:pos="6379"/>
        </w:tabs>
        <w:spacing w:after="120"/>
        <w:rPr>
          <w:rFonts w:cs="Arial"/>
          <w:u w:val="single"/>
          <w:vertAlign w:val="superscript"/>
        </w:rPr>
      </w:pPr>
    </w:p>
    <w:tbl>
      <w:tblPr>
        <w:tblW w:w="0" w:type="auto"/>
        <w:tblCellMar>
          <w:top w:w="15" w:type="dxa"/>
          <w:left w:w="15" w:type="dxa"/>
          <w:bottom w:w="15" w:type="dxa"/>
          <w:right w:w="15" w:type="dxa"/>
        </w:tblCellMar>
        <w:tblLook w:val="04A0" w:firstRow="1" w:lastRow="0" w:firstColumn="1" w:lastColumn="0" w:noHBand="0" w:noVBand="1"/>
      </w:tblPr>
      <w:tblGrid>
        <w:gridCol w:w="2624"/>
        <w:gridCol w:w="6994"/>
      </w:tblGrid>
      <w:tr w:rsidR="007E5153" w:rsidRPr="0023127D" w:rsidTr="00A178C1">
        <w:trPr>
          <w:trHeight w:val="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5153" w:rsidRPr="0023127D" w:rsidRDefault="007E5153" w:rsidP="00A178C1">
            <w:pPr>
              <w:jc w:val="center"/>
              <w:rPr>
                <w:rFonts w:asciiTheme="minorHAnsi" w:hAnsiTheme="minorHAnsi" w:cstheme="minorHAnsi"/>
              </w:rPr>
            </w:pPr>
            <w:r w:rsidRPr="0023127D">
              <w:rPr>
                <w:rFonts w:asciiTheme="minorHAnsi" w:hAnsiTheme="minorHAnsi" w:cstheme="minorHAnsi"/>
                <w:b/>
                <w:bCs/>
              </w:rPr>
              <w:lastRenderedPageBreak/>
              <w:t>AREE TEMATICHE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5153" w:rsidRPr="0023127D" w:rsidRDefault="007E5153" w:rsidP="00A178C1">
            <w:pPr>
              <w:jc w:val="center"/>
              <w:rPr>
                <w:rFonts w:asciiTheme="minorHAnsi" w:hAnsiTheme="minorHAnsi" w:cstheme="minorHAnsi"/>
              </w:rPr>
            </w:pPr>
            <w:r w:rsidRPr="0023127D">
              <w:rPr>
                <w:rFonts w:asciiTheme="minorHAnsi" w:hAnsiTheme="minorHAnsi" w:cstheme="minorHAnsi"/>
                <w:b/>
                <w:bCs/>
              </w:rPr>
              <w:t>CONTENUTI DI APPROFONDIMENTO</w:t>
            </w:r>
          </w:p>
        </w:tc>
      </w:tr>
      <w:tr w:rsidR="007E5153" w:rsidRPr="0023127D" w:rsidTr="00A178C1">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5153" w:rsidRPr="0023127D" w:rsidRDefault="007E5153" w:rsidP="00A178C1">
            <w:pPr>
              <w:ind w:left="108"/>
              <w:rPr>
                <w:rFonts w:asciiTheme="minorHAnsi" w:hAnsiTheme="minorHAnsi" w:cstheme="minorHAnsi"/>
              </w:rPr>
            </w:pPr>
            <w:r w:rsidRPr="0023127D">
              <w:rPr>
                <w:rFonts w:asciiTheme="minorHAnsi" w:hAnsiTheme="minorHAnsi" w:cstheme="minorHAnsi"/>
                <w:b/>
                <w:bCs/>
              </w:rPr>
              <w:t>Le macchine e il lavoro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5153" w:rsidRDefault="00301EF4" w:rsidP="00A178C1">
            <w:pPr>
              <w:spacing w:before="6"/>
              <w:ind w:left="140"/>
              <w:rPr>
                <w:rFonts w:asciiTheme="minorHAnsi" w:hAnsiTheme="minorHAnsi" w:cstheme="minorHAnsi"/>
                <w:sz w:val="21"/>
                <w:szCs w:val="21"/>
                <w:shd w:val="clear" w:color="auto" w:fill="FFFFFF"/>
              </w:rPr>
            </w:pPr>
            <w:r>
              <w:rPr>
                <w:rFonts w:asciiTheme="minorHAnsi" w:hAnsiTheme="minorHAnsi" w:cstheme="minorHAnsi"/>
              </w:rPr>
              <w:t>I robot, i droni e la nuova concezione di lavoro</w:t>
            </w:r>
          </w:p>
          <w:p w:rsidR="007E5153" w:rsidRPr="0023127D" w:rsidRDefault="007E5153" w:rsidP="00A178C1">
            <w:pPr>
              <w:spacing w:before="6"/>
              <w:ind w:left="140"/>
              <w:rPr>
                <w:rFonts w:asciiTheme="minorHAnsi" w:hAnsiTheme="minorHAnsi" w:cstheme="minorHAnsi"/>
              </w:rPr>
            </w:pPr>
          </w:p>
        </w:tc>
      </w:tr>
      <w:tr w:rsidR="007E5153" w:rsidRPr="0023127D" w:rsidTr="00A178C1">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153" w:rsidRPr="0023127D" w:rsidRDefault="007E5153" w:rsidP="007E5153">
            <w:pPr>
              <w:ind w:left="230"/>
              <w:rPr>
                <w:rFonts w:asciiTheme="minorHAnsi" w:hAnsiTheme="minorHAnsi" w:cstheme="minorHAnsi"/>
              </w:rPr>
            </w:pPr>
            <w:r w:rsidRPr="0023127D">
              <w:rPr>
                <w:rFonts w:asciiTheme="minorHAnsi" w:hAnsiTheme="minorHAnsi" w:cstheme="minorHAnsi"/>
                <w:b/>
                <w:bCs/>
              </w:rPr>
              <w:t>Le guerre del '900 </w:t>
            </w:r>
          </w:p>
          <w:p w:rsidR="007E5153" w:rsidRPr="0023127D" w:rsidRDefault="007E5153" w:rsidP="00A178C1">
            <w:pPr>
              <w:ind w:left="108"/>
              <w:rPr>
                <w:rFonts w:asciiTheme="minorHAnsi" w:hAnsiTheme="minorHAnsi" w:cstheme="minorHAns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153" w:rsidRDefault="009674A3" w:rsidP="00A178C1">
            <w:pPr>
              <w:spacing w:before="6"/>
              <w:ind w:left="140"/>
              <w:rPr>
                <w:rFonts w:asciiTheme="minorHAnsi" w:hAnsiTheme="minorHAnsi" w:cstheme="minorHAnsi"/>
              </w:rPr>
            </w:pPr>
            <w:r>
              <w:rPr>
                <w:rFonts w:asciiTheme="minorHAnsi" w:hAnsiTheme="minorHAnsi" w:cstheme="minorHAnsi"/>
              </w:rPr>
              <w:t>Motore di sviluppo per la tecnologia</w:t>
            </w:r>
          </w:p>
        </w:tc>
      </w:tr>
      <w:tr w:rsidR="007E5153" w:rsidRPr="0023127D" w:rsidTr="00A178C1">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153" w:rsidRPr="0023127D" w:rsidRDefault="007E5153" w:rsidP="00A178C1">
            <w:pPr>
              <w:ind w:left="108"/>
              <w:rPr>
                <w:rFonts w:asciiTheme="minorHAnsi" w:hAnsiTheme="minorHAnsi" w:cstheme="minorHAnsi"/>
                <w:b/>
                <w:bCs/>
              </w:rPr>
            </w:pPr>
            <w:r w:rsidRPr="0023127D">
              <w:rPr>
                <w:rFonts w:asciiTheme="minorHAnsi" w:hAnsiTheme="minorHAnsi" w:cstheme="minorHAnsi"/>
                <w:b/>
                <w:bCs/>
              </w:rPr>
              <w:t>Dalla città industriale alla smart city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5153" w:rsidRDefault="00315251" w:rsidP="00A178C1">
            <w:pPr>
              <w:spacing w:before="6"/>
              <w:ind w:left="140"/>
              <w:rPr>
                <w:rFonts w:asciiTheme="minorHAnsi" w:hAnsiTheme="minorHAnsi" w:cstheme="minorHAnsi"/>
              </w:rPr>
            </w:pPr>
            <w:hyperlink r:id="rId9" w:history="1">
              <w:r w:rsidR="009674A3" w:rsidRPr="006C16D3">
                <w:rPr>
                  <w:rStyle w:val="Collegamentoipertestuale"/>
                  <w:rFonts w:asciiTheme="minorHAnsi" w:hAnsiTheme="minorHAnsi" w:cstheme="minorHAnsi"/>
                </w:rPr>
                <w:t>https://www.lumi4innovation.it/smart-city-cose-come-funziona-caratteristiche-ed-esempi-in-italia/</w:t>
              </w:r>
            </w:hyperlink>
          </w:p>
          <w:p w:rsidR="009674A3" w:rsidRDefault="009674A3" w:rsidP="009674A3">
            <w:pPr>
              <w:numPr>
                <w:ilvl w:val="0"/>
                <w:numId w:val="24"/>
              </w:numPr>
              <w:rPr>
                <w:rFonts w:asciiTheme="minorHAnsi" w:hAnsiTheme="minorHAnsi" w:cstheme="minorHAnsi"/>
              </w:rPr>
            </w:pPr>
            <w:r w:rsidRPr="009674A3">
              <w:rPr>
                <w:b/>
                <w:bCs/>
                <w:sz w:val="20"/>
              </w:rPr>
              <w:t>Tecnologia IoT – Internet of Things</w:t>
            </w:r>
            <w:r w:rsidRPr="009674A3">
              <w:rPr>
                <w:sz w:val="20"/>
              </w:rPr>
              <w:t> nelle diverse sfere della Pubblica Amministrazione</w:t>
            </w:r>
          </w:p>
        </w:tc>
      </w:tr>
    </w:tbl>
    <w:p w:rsidR="007E5153" w:rsidRDefault="007E5153" w:rsidP="007650C9">
      <w:pPr>
        <w:tabs>
          <w:tab w:val="left" w:pos="6379"/>
        </w:tabs>
        <w:spacing w:after="120"/>
        <w:rPr>
          <w:rFonts w:cs="Arial"/>
          <w:u w:val="single"/>
          <w:vertAlign w:val="superscript"/>
        </w:rPr>
      </w:pPr>
    </w:p>
    <w:p w:rsidR="002D229B" w:rsidRDefault="002D229B" w:rsidP="00B00306">
      <w:pPr>
        <w:tabs>
          <w:tab w:val="left" w:pos="6379"/>
        </w:tabs>
        <w:spacing w:after="120"/>
        <w:jc w:val="right"/>
        <w:rPr>
          <w:rFonts w:cs="Arial"/>
          <w:sz w:val="20"/>
          <w:u w:val="single"/>
        </w:rPr>
      </w:pPr>
    </w:p>
    <w:p w:rsidR="00893535" w:rsidRDefault="00893535" w:rsidP="00893535">
      <w:pPr>
        <w:spacing w:before="11" w:line="225" w:lineRule="exact"/>
        <w:jc w:val="center"/>
        <w:textAlignment w:val="baseline"/>
        <w:rPr>
          <w:b/>
          <w:color w:val="000000"/>
          <w:sz w:val="20"/>
        </w:rPr>
      </w:pPr>
      <w:r>
        <w:rPr>
          <w:b/>
          <w:color w:val="000000"/>
          <w:sz w:val="20"/>
        </w:rPr>
        <w:t>GRIGLIA DI VALUTAZIONE</w:t>
      </w:r>
    </w:p>
    <w:p w:rsidR="00893535" w:rsidRDefault="00893535" w:rsidP="00893535">
      <w:pPr>
        <w:tabs>
          <w:tab w:val="left" w:pos="2088"/>
        </w:tabs>
        <w:spacing w:before="444" w:line="250" w:lineRule="exact"/>
        <w:ind w:left="2088" w:hanging="2088"/>
        <w:jc w:val="both"/>
        <w:textAlignment w:val="baseline"/>
        <w:rPr>
          <w:color w:val="000000"/>
        </w:rPr>
      </w:pPr>
      <w:r>
        <w:rPr>
          <w:color w:val="000000"/>
        </w:rPr>
        <w:t xml:space="preserve">10 = </w:t>
      </w:r>
      <w:r>
        <w:rPr>
          <w:b/>
          <w:color w:val="000000"/>
        </w:rPr>
        <w:t>eccellente</w:t>
      </w:r>
      <w:r>
        <w:rPr>
          <w:b/>
          <w:color w:val="000000"/>
        </w:rPr>
        <w:tab/>
      </w:r>
      <w:r>
        <w:rPr>
          <w:color w:val="000000"/>
        </w:rPr>
        <w:t>Conoscenze approfondite, bagaglio culturale notevole, personale orientamento di studio. Capacità di collegamento, organizzazione, rielaborazione critica e autonoma nella formulazione di giudizi con argomentazioni coerenti e documentate espresse in modo brillante.</w:t>
      </w:r>
    </w:p>
    <w:p w:rsidR="00893535" w:rsidRDefault="00893535" w:rsidP="00893535">
      <w:pPr>
        <w:tabs>
          <w:tab w:val="left" w:pos="2088"/>
        </w:tabs>
        <w:spacing w:before="291" w:line="250" w:lineRule="exact"/>
        <w:ind w:left="2088" w:hanging="2088"/>
        <w:jc w:val="both"/>
        <w:textAlignment w:val="baseline"/>
        <w:rPr>
          <w:color w:val="000000"/>
        </w:rPr>
      </w:pPr>
      <w:r>
        <w:rPr>
          <w:color w:val="000000"/>
        </w:rPr>
        <w:t xml:space="preserve">9 = </w:t>
      </w:r>
      <w:r>
        <w:rPr>
          <w:b/>
          <w:color w:val="000000"/>
        </w:rPr>
        <w:t>ottimo</w:t>
      </w:r>
      <w:r>
        <w:rPr>
          <w:b/>
          <w:color w:val="000000"/>
        </w:rPr>
        <w:tab/>
      </w:r>
      <w:r>
        <w:rPr>
          <w:color w:val="000000"/>
        </w:rPr>
        <w:t>Conoscenze approfondite, preparazione e bagaglio culturale (ove necessario) notevole, emergenza di interessi personali o di personale orientamento di studio. Uso decisamente appropriato dello specifico linguaggio. Capacità di collegamento, autonomia di valutazione critica sul generale e specifico.</w:t>
      </w:r>
    </w:p>
    <w:p w:rsidR="00893535" w:rsidRDefault="00893535" w:rsidP="00893535">
      <w:pPr>
        <w:tabs>
          <w:tab w:val="left" w:pos="2088"/>
        </w:tabs>
        <w:spacing w:before="282" w:line="250" w:lineRule="exact"/>
        <w:ind w:left="2088" w:hanging="2088"/>
        <w:jc w:val="both"/>
        <w:textAlignment w:val="baseline"/>
        <w:rPr>
          <w:color w:val="000000"/>
        </w:rPr>
      </w:pPr>
      <w:r>
        <w:rPr>
          <w:color w:val="000000"/>
        </w:rPr>
        <w:t xml:space="preserve">8 = </w:t>
      </w:r>
      <w:r>
        <w:rPr>
          <w:b/>
          <w:color w:val="000000"/>
        </w:rPr>
        <w:t>buono</w:t>
      </w:r>
      <w:r>
        <w:rPr>
          <w:b/>
          <w:color w:val="000000"/>
        </w:rPr>
        <w:tab/>
      </w:r>
      <w:r>
        <w:rPr>
          <w:color w:val="000000"/>
        </w:rPr>
        <w:t>Conoscenze approfondite [analisi] e buon livello culturale evidenziato. Linguaggio preciso e consapevolmente utilizzato. Capacità di orientamento e collegamento [sintesi], autonomia di valutazione dei materiali.</w:t>
      </w:r>
    </w:p>
    <w:p w:rsidR="00893535" w:rsidRDefault="00893535" w:rsidP="00893535">
      <w:pPr>
        <w:tabs>
          <w:tab w:val="left" w:pos="2088"/>
        </w:tabs>
        <w:spacing w:before="292" w:line="250" w:lineRule="exact"/>
        <w:ind w:left="2088" w:hanging="2088"/>
        <w:jc w:val="both"/>
        <w:textAlignment w:val="baseline"/>
        <w:rPr>
          <w:color w:val="000000"/>
        </w:rPr>
      </w:pPr>
      <w:r>
        <w:rPr>
          <w:color w:val="000000"/>
        </w:rPr>
        <w:t xml:space="preserve">7 = </w:t>
      </w:r>
      <w:r>
        <w:rPr>
          <w:b/>
          <w:color w:val="000000"/>
        </w:rPr>
        <w:t>discreto</w:t>
      </w:r>
      <w:r>
        <w:rPr>
          <w:b/>
          <w:color w:val="000000"/>
        </w:rPr>
        <w:tab/>
      </w:r>
      <w:r>
        <w:rPr>
          <w:color w:val="000000"/>
        </w:rPr>
        <w:t>Conoscenze ordinate e esposte con chiarezza. Uso generalmente corretto del linguaggio, sia del lessico sia della terminologia specifica. Capacità di orientamento relativa ad alcune tematiche o su testi specifici [analisi]. Collegamenti sviluppati con coerenza, ma senza evidenti o spiccate capacità sintetiche, con relativa prevalenza di elementi analitici nello studio e nell’esposizione.</w:t>
      </w:r>
    </w:p>
    <w:p w:rsidR="00893535" w:rsidRDefault="00893535" w:rsidP="00893535">
      <w:pPr>
        <w:tabs>
          <w:tab w:val="left" w:pos="2088"/>
        </w:tabs>
        <w:spacing w:before="290" w:line="250" w:lineRule="exact"/>
        <w:ind w:left="2088" w:hanging="2088"/>
        <w:jc w:val="both"/>
        <w:textAlignment w:val="baseline"/>
        <w:rPr>
          <w:color w:val="000000"/>
        </w:rPr>
      </w:pPr>
      <w:r>
        <w:rPr>
          <w:color w:val="000000"/>
        </w:rPr>
        <w:t xml:space="preserve">6 = </w:t>
      </w:r>
      <w:r>
        <w:rPr>
          <w:b/>
          <w:color w:val="000000"/>
        </w:rPr>
        <w:t>sufficiente</w:t>
      </w:r>
      <w:r>
        <w:rPr>
          <w:b/>
          <w:color w:val="000000"/>
        </w:rPr>
        <w:tab/>
      </w:r>
      <w:r>
        <w:rPr>
          <w:color w:val="000000"/>
        </w:rPr>
        <w:t xml:space="preserve">Preparazione aderente ai testi utilizzati, presenza di elementi ripetitivi e mnemonici d’apprendimento e nell’uso (semplice) delle conoscenze che </w:t>
      </w:r>
      <w:r>
        <w:rPr>
          <w:color w:val="000000"/>
        </w:rPr>
        <w:lastRenderedPageBreak/>
        <w:t>restano però ordinate e sicure. Capacità di orientamento e collegamenti non sempre pienamente sviluppati, sporadica necessità di guida nello svolgimento del colloquio. Evidenza di imprecisioni espositive, ma anche capacità di autocorrezione.</w:t>
      </w:r>
    </w:p>
    <w:p w:rsidR="00893535" w:rsidRDefault="00893535" w:rsidP="00893535">
      <w:pPr>
        <w:tabs>
          <w:tab w:val="left" w:pos="2088"/>
        </w:tabs>
        <w:spacing w:before="280" w:after="276" w:line="252" w:lineRule="exact"/>
        <w:ind w:left="2088" w:hanging="2088"/>
        <w:jc w:val="both"/>
        <w:textAlignment w:val="baseline"/>
        <w:rPr>
          <w:color w:val="000000"/>
        </w:rPr>
      </w:pPr>
      <w:r>
        <w:rPr>
          <w:color w:val="000000"/>
        </w:rPr>
        <w:t xml:space="preserve">5 = </w:t>
      </w:r>
      <w:r w:rsidRPr="00893535">
        <w:rPr>
          <w:b/>
          <w:color w:val="000000"/>
        </w:rPr>
        <w:t>insufficiente</w:t>
      </w:r>
      <w:r>
        <w:rPr>
          <w:color w:val="000000"/>
        </w:rPr>
        <w:tab/>
        <w:t>Preparazione superficiale in elementi conoscitivi importanti, permanenza di elementi di preparazione e di nuclei di conoscenza aventi qualche organicità e precisione analitica, ma che non risultano dominanti e caratterizzanti il quadro generale. Difficoltà, quindi, nello sviluppo dei collegamenti e degli approfondimenti. Linguaggio specifico ed espositivo non pienamente e correttamente utilizzato, senza precise capacità di autocorrezione.</w:t>
      </w:r>
    </w:p>
    <w:tbl>
      <w:tblPr>
        <w:tblW w:w="0" w:type="auto"/>
        <w:tblLayout w:type="fixed"/>
        <w:tblCellMar>
          <w:left w:w="0" w:type="dxa"/>
          <w:right w:w="0" w:type="dxa"/>
        </w:tblCellMar>
        <w:tblLook w:val="04A0" w:firstRow="1" w:lastRow="0" w:firstColumn="1" w:lastColumn="0" w:noHBand="0" w:noVBand="1"/>
      </w:tblPr>
      <w:tblGrid>
        <w:gridCol w:w="1948"/>
        <w:gridCol w:w="8212"/>
      </w:tblGrid>
      <w:tr w:rsidR="00893535" w:rsidRPr="001D6359" w:rsidTr="00DB6C90">
        <w:trPr>
          <w:trHeight w:hRule="exact" w:val="3357"/>
        </w:trPr>
        <w:tc>
          <w:tcPr>
            <w:tcW w:w="1948" w:type="dxa"/>
            <w:tcBorders>
              <w:top w:val="none" w:sz="0" w:space="0" w:color="000000"/>
              <w:left w:val="none" w:sz="0" w:space="0" w:color="000000"/>
              <w:bottom w:val="none" w:sz="0" w:space="0" w:color="000000"/>
              <w:right w:val="none" w:sz="0" w:space="0" w:color="000000"/>
            </w:tcBorders>
          </w:tcPr>
          <w:p w:rsidR="00893535" w:rsidRDefault="00893535" w:rsidP="00DB6C90">
            <w:pPr>
              <w:spacing w:line="250" w:lineRule="exact"/>
              <w:ind w:left="288" w:hanging="288"/>
              <w:textAlignment w:val="baseline"/>
              <w:rPr>
                <w:color w:val="000000"/>
              </w:rPr>
            </w:pPr>
            <w:r>
              <w:rPr>
                <w:color w:val="000000"/>
              </w:rPr>
              <w:t xml:space="preserve">4 = </w:t>
            </w:r>
            <w:r>
              <w:rPr>
                <w:b/>
                <w:color w:val="000000"/>
              </w:rPr>
              <w:t>gravemente insufficiente</w:t>
            </w:r>
          </w:p>
          <w:p w:rsidR="00893535" w:rsidRDefault="00893535" w:rsidP="00DB6C90">
            <w:pPr>
              <w:spacing w:before="1041" w:line="250" w:lineRule="exact"/>
              <w:textAlignment w:val="baseline"/>
              <w:rPr>
                <w:color w:val="000000"/>
              </w:rPr>
            </w:pPr>
            <w:r>
              <w:rPr>
                <w:color w:val="000000"/>
              </w:rPr>
              <w:t xml:space="preserve">3 = </w:t>
            </w:r>
            <w:r>
              <w:rPr>
                <w:b/>
                <w:color w:val="000000"/>
              </w:rPr>
              <w:t>netta</w:t>
            </w:r>
          </w:p>
          <w:p w:rsidR="00893535" w:rsidRDefault="00893535" w:rsidP="00DB6C90">
            <w:pPr>
              <w:spacing w:line="250" w:lineRule="exact"/>
              <w:ind w:right="177"/>
              <w:jc w:val="right"/>
              <w:textAlignment w:val="baseline"/>
              <w:rPr>
                <w:b/>
                <w:color w:val="000000"/>
              </w:rPr>
            </w:pPr>
            <w:r>
              <w:rPr>
                <w:b/>
                <w:color w:val="000000"/>
              </w:rPr>
              <w:t>impreparazione</w:t>
            </w:r>
          </w:p>
          <w:p w:rsidR="00893535" w:rsidRDefault="00893535" w:rsidP="00DB6C90">
            <w:pPr>
              <w:spacing w:before="282" w:after="523" w:line="250" w:lineRule="exact"/>
              <w:ind w:left="288" w:hanging="288"/>
              <w:textAlignment w:val="baseline"/>
              <w:rPr>
                <w:color w:val="000000"/>
              </w:rPr>
            </w:pPr>
            <w:r>
              <w:rPr>
                <w:color w:val="000000"/>
              </w:rPr>
              <w:t xml:space="preserve">2 = </w:t>
            </w:r>
            <w:r>
              <w:rPr>
                <w:b/>
                <w:color w:val="000000"/>
              </w:rPr>
              <w:t>preparazione nulla</w:t>
            </w:r>
          </w:p>
        </w:tc>
        <w:tc>
          <w:tcPr>
            <w:tcW w:w="8212" w:type="dxa"/>
            <w:tcBorders>
              <w:top w:val="none" w:sz="0" w:space="0" w:color="000000"/>
              <w:left w:val="none" w:sz="0" w:space="0" w:color="000000"/>
              <w:bottom w:val="none" w:sz="0" w:space="0" w:color="000000"/>
              <w:right w:val="none" w:sz="0" w:space="0" w:color="000000"/>
            </w:tcBorders>
          </w:tcPr>
          <w:p w:rsidR="00893535" w:rsidRDefault="00893535" w:rsidP="00DB6C90">
            <w:pPr>
              <w:spacing w:line="252" w:lineRule="exact"/>
              <w:ind w:left="216"/>
              <w:jc w:val="both"/>
              <w:textAlignment w:val="baseline"/>
              <w:rPr>
                <w:color w:val="000000"/>
              </w:rPr>
            </w:pPr>
            <w:r>
              <w:rPr>
                <w:color w:val="000000"/>
              </w:rPr>
              <w:t>Preparazione frammentaria ed evidentemente lacunosa. Persa ogni possibilità di collegamenti e sintesi organica dei materiali, assenza di capacità di autonomo orientamento sulle tematiche proposte. Uso episodico dello specifico linguaggio. Resta comunque qualche elemento di positività, che riesce ad emergere unicamente per una azione di orientamento e supporto.</w:t>
            </w:r>
          </w:p>
          <w:p w:rsidR="00893535" w:rsidRDefault="00893535" w:rsidP="00DB6C90">
            <w:pPr>
              <w:spacing w:before="283" w:line="250" w:lineRule="exact"/>
              <w:ind w:left="216"/>
              <w:jc w:val="both"/>
              <w:textAlignment w:val="baseline"/>
              <w:rPr>
                <w:color w:val="000000"/>
              </w:rPr>
            </w:pPr>
            <w:r>
              <w:rPr>
                <w:color w:val="000000"/>
              </w:rPr>
              <w:t>Non si evidenziano elementi accertabili, per manifesta e netta impreparazione, anche a livello elementare e di base.</w:t>
            </w:r>
          </w:p>
          <w:p w:rsidR="00893535" w:rsidRDefault="00893535" w:rsidP="00DB6C90">
            <w:pPr>
              <w:spacing w:before="279" w:after="16" w:line="253" w:lineRule="exact"/>
              <w:ind w:left="216"/>
              <w:jc w:val="both"/>
              <w:textAlignment w:val="baseline"/>
              <w:rPr>
                <w:color w:val="000000"/>
              </w:rPr>
            </w:pPr>
            <w:r>
              <w:rPr>
                <w:color w:val="000000"/>
              </w:rPr>
              <w:t>Non si evidenziano elementi accertabili, per totale impreparazione o per dichiarata (dall’allievo) completa non conoscenza dei contenuti anche elementari e di base. Si procede comunque a più tentativi «tecnici» di accertamento, onde maturare la completa sicurezza di valutazione della condizione di completa impreparazione.</w:t>
            </w:r>
          </w:p>
        </w:tc>
      </w:tr>
    </w:tbl>
    <w:p w:rsidR="00893535" w:rsidRPr="001D6359" w:rsidRDefault="00893535" w:rsidP="00893535">
      <w:pPr>
        <w:spacing w:after="232" w:line="20" w:lineRule="exact"/>
      </w:pPr>
    </w:p>
    <w:p w:rsidR="00893535" w:rsidRDefault="00893535" w:rsidP="00893535">
      <w:pPr>
        <w:tabs>
          <w:tab w:val="right" w:pos="10152"/>
        </w:tabs>
        <w:spacing w:before="8" w:line="250" w:lineRule="exact"/>
        <w:textAlignment w:val="baseline"/>
        <w:rPr>
          <w:color w:val="000000"/>
        </w:rPr>
      </w:pPr>
      <w:r>
        <w:rPr>
          <w:color w:val="000000"/>
        </w:rPr>
        <w:t xml:space="preserve">1 = </w:t>
      </w:r>
      <w:r>
        <w:rPr>
          <w:b/>
          <w:color w:val="000000"/>
        </w:rPr>
        <w:t>rifiuto</w:t>
      </w:r>
      <w:r>
        <w:rPr>
          <w:b/>
          <w:color w:val="000000"/>
        </w:rPr>
        <w:tab/>
      </w:r>
      <w:r>
        <w:rPr>
          <w:color w:val="000000"/>
        </w:rPr>
        <w:t>Non si evidenziano elementi accertabili, per il rifiuto da parte dell’allievo di ogni</w:t>
      </w:r>
    </w:p>
    <w:p w:rsidR="00893535" w:rsidRDefault="00893535" w:rsidP="00893535">
      <w:pPr>
        <w:spacing w:before="5" w:line="247" w:lineRule="exact"/>
        <w:ind w:left="2088"/>
        <w:textAlignment w:val="baseline"/>
        <w:rPr>
          <w:color w:val="000000"/>
        </w:rPr>
      </w:pPr>
      <w:r>
        <w:rPr>
          <w:color w:val="000000"/>
        </w:rPr>
        <w:t>preparazione, delle verifiche o della materia stessa.</w:t>
      </w:r>
    </w:p>
    <w:p w:rsidR="00893535" w:rsidRDefault="00893535" w:rsidP="00893535">
      <w:pPr>
        <w:tabs>
          <w:tab w:val="left" w:pos="6379"/>
        </w:tabs>
        <w:spacing w:after="120"/>
        <w:jc w:val="both"/>
        <w:rPr>
          <w:rFonts w:cs="Arial"/>
          <w:sz w:val="20"/>
        </w:rPr>
      </w:pPr>
    </w:p>
    <w:p w:rsidR="00672A01" w:rsidRDefault="00091AC0" w:rsidP="00893535">
      <w:pPr>
        <w:tabs>
          <w:tab w:val="left" w:pos="6379"/>
        </w:tabs>
        <w:spacing w:after="120"/>
        <w:jc w:val="both"/>
        <w:rPr>
          <w:rFonts w:cs="Arial"/>
          <w:b/>
        </w:rPr>
      </w:pPr>
      <w:r>
        <w:rPr>
          <w:rFonts w:cs="Arial"/>
          <w:sz w:val="20"/>
        </w:rPr>
        <w:tab/>
      </w:r>
      <w:r>
        <w:rPr>
          <w:rFonts w:cs="Arial"/>
          <w:sz w:val="20"/>
        </w:rPr>
        <w:tab/>
      </w:r>
      <w:r>
        <w:rPr>
          <w:rFonts w:cs="Arial"/>
          <w:sz w:val="20"/>
        </w:rPr>
        <w:tab/>
      </w:r>
      <w:r w:rsidRPr="00091AC0">
        <w:rPr>
          <w:rFonts w:cs="Arial"/>
          <w:b/>
        </w:rPr>
        <w:t>I docenti</w:t>
      </w:r>
    </w:p>
    <w:p w:rsidR="00091AC0" w:rsidRDefault="00091AC0" w:rsidP="00893535">
      <w:pPr>
        <w:tabs>
          <w:tab w:val="left" w:pos="6379"/>
        </w:tabs>
        <w:spacing w:after="120"/>
        <w:jc w:val="both"/>
        <w:rPr>
          <w:rFonts w:cs="Arial"/>
          <w:b/>
        </w:rPr>
      </w:pPr>
      <w:r>
        <w:rPr>
          <w:rFonts w:cs="Arial"/>
          <w:b/>
        </w:rPr>
        <w:t xml:space="preserve">    </w:t>
      </w:r>
      <w:r w:rsidR="00AD1373">
        <w:rPr>
          <w:rFonts w:cs="Arial"/>
          <w:b/>
        </w:rPr>
        <w:t xml:space="preserve">                              </w:t>
      </w:r>
      <w:r w:rsidR="00AD1373">
        <w:rPr>
          <w:rFonts w:cs="Arial"/>
          <w:b/>
        </w:rPr>
        <w:tab/>
      </w:r>
      <w:r>
        <w:rPr>
          <w:rFonts w:cs="Arial"/>
          <w:b/>
        </w:rPr>
        <w:t>Prof.</w:t>
      </w:r>
      <w:r w:rsidR="00AD1373">
        <w:rPr>
          <w:rFonts w:cs="Arial"/>
          <w:b/>
        </w:rPr>
        <w:t xml:space="preserve">   Giovanni Vito Cianciotti</w:t>
      </w:r>
    </w:p>
    <w:p w:rsidR="00091AC0" w:rsidRPr="00091AC0" w:rsidRDefault="00315251" w:rsidP="00893535">
      <w:pPr>
        <w:tabs>
          <w:tab w:val="left" w:pos="6379"/>
        </w:tabs>
        <w:spacing w:after="120"/>
        <w:jc w:val="both"/>
        <w:rPr>
          <w:rFonts w:cs="Arial"/>
          <w:b/>
          <w:sz w:val="20"/>
        </w:rPr>
      </w:pPr>
      <w:r>
        <w:rPr>
          <w:rFonts w:cs="Arial"/>
          <w:b/>
        </w:rPr>
        <w:tab/>
      </w:r>
      <w:r w:rsidR="00091AC0">
        <w:rPr>
          <w:rFonts w:cs="Arial"/>
          <w:b/>
        </w:rPr>
        <w:t xml:space="preserve">Prof. </w:t>
      </w:r>
      <w:r w:rsidR="00AD1373">
        <w:rPr>
          <w:rFonts w:cs="Arial"/>
          <w:b/>
        </w:rPr>
        <w:t xml:space="preserve">  </w:t>
      </w:r>
      <w:r w:rsidR="00091AC0">
        <w:rPr>
          <w:rFonts w:cs="Arial"/>
          <w:b/>
        </w:rPr>
        <w:t>Paolo Simone</w:t>
      </w:r>
    </w:p>
    <w:sectPr w:rsidR="00091AC0" w:rsidRPr="00091AC0" w:rsidSect="00CE14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B3" w:rsidRDefault="00921FB3" w:rsidP="008D7955">
      <w:r>
        <w:separator/>
      </w:r>
    </w:p>
  </w:endnote>
  <w:endnote w:type="continuationSeparator" w:id="0">
    <w:p w:rsidR="00921FB3" w:rsidRDefault="00921FB3" w:rsidP="008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B3" w:rsidRDefault="00921FB3" w:rsidP="008D7955">
      <w:r>
        <w:separator/>
      </w:r>
    </w:p>
  </w:footnote>
  <w:footnote w:type="continuationSeparator" w:id="0">
    <w:p w:rsidR="00921FB3" w:rsidRDefault="00921FB3" w:rsidP="008D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0F"/>
    <w:multiLevelType w:val="hybridMultilevel"/>
    <w:tmpl w:val="934A201C"/>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26040B"/>
    <w:multiLevelType w:val="hybridMultilevel"/>
    <w:tmpl w:val="5ED0BD52"/>
    <w:lvl w:ilvl="0" w:tplc="17A8D880">
      <w:start w:val="9"/>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118013F3"/>
    <w:multiLevelType w:val="hybridMultilevel"/>
    <w:tmpl w:val="05D2C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18FA6490"/>
    <w:multiLevelType w:val="hybridMultilevel"/>
    <w:tmpl w:val="CE98561E"/>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B776524"/>
    <w:multiLevelType w:val="hybridMultilevel"/>
    <w:tmpl w:val="BD061008"/>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D977029"/>
    <w:multiLevelType w:val="hybridMultilevel"/>
    <w:tmpl w:val="88A210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09326C"/>
    <w:multiLevelType w:val="multilevel"/>
    <w:tmpl w:val="8DD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4072C"/>
    <w:multiLevelType w:val="hybridMultilevel"/>
    <w:tmpl w:val="AE2C455C"/>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A1C3CA6"/>
    <w:multiLevelType w:val="hybridMultilevel"/>
    <w:tmpl w:val="FC6EA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DD636C"/>
    <w:multiLevelType w:val="hybridMultilevel"/>
    <w:tmpl w:val="560ED9E4"/>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D4822C6"/>
    <w:multiLevelType w:val="hybridMultilevel"/>
    <w:tmpl w:val="6D5CD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907DE6"/>
    <w:multiLevelType w:val="hybridMultilevel"/>
    <w:tmpl w:val="6DD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DE7555"/>
    <w:multiLevelType w:val="hybridMultilevel"/>
    <w:tmpl w:val="25FEF50A"/>
    <w:lvl w:ilvl="0" w:tplc="F3F49BF2">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1991598"/>
    <w:multiLevelType w:val="hybridMultilevel"/>
    <w:tmpl w:val="1B74AE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D67B06"/>
    <w:multiLevelType w:val="hybridMultilevel"/>
    <w:tmpl w:val="C11CDC58"/>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A7E6F12"/>
    <w:multiLevelType w:val="hybridMultilevel"/>
    <w:tmpl w:val="A66C1E00"/>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A996C2C"/>
    <w:multiLevelType w:val="hybridMultilevel"/>
    <w:tmpl w:val="5BB6D5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1857261"/>
    <w:multiLevelType w:val="hybridMultilevel"/>
    <w:tmpl w:val="CE3ED066"/>
    <w:lvl w:ilvl="0" w:tplc="F3F49BF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7ED34E9"/>
    <w:multiLevelType w:val="hybridMultilevel"/>
    <w:tmpl w:val="AF22467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8DA539F"/>
    <w:multiLevelType w:val="hybridMultilevel"/>
    <w:tmpl w:val="E6E2FEC4"/>
    <w:lvl w:ilvl="0" w:tplc="F3F49BF2">
      <w:start w:val="1"/>
      <w:numFmt w:val="bullet"/>
      <w:lvlText w:val=""/>
      <w:lvlJc w:val="left"/>
      <w:pPr>
        <w:tabs>
          <w:tab w:val="num" w:pos="720"/>
        </w:tabs>
        <w:ind w:left="720" w:hanging="360"/>
      </w:pPr>
      <w:rPr>
        <w:rFonts w:ascii="Wingdings" w:hAnsi="Wingdings"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523B05"/>
    <w:multiLevelType w:val="hybridMultilevel"/>
    <w:tmpl w:val="CFA813B6"/>
    <w:lvl w:ilvl="0" w:tplc="C39A62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583C81"/>
    <w:multiLevelType w:val="hybridMultilevel"/>
    <w:tmpl w:val="C62ADB9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7"/>
  </w:num>
  <w:num w:numId="6">
    <w:abstractNumId w:val="1"/>
  </w:num>
  <w:num w:numId="7">
    <w:abstractNumId w:val="14"/>
  </w:num>
  <w:num w:numId="8">
    <w:abstractNumId w:val="17"/>
  </w:num>
  <w:num w:numId="9">
    <w:abstractNumId w:val="21"/>
  </w:num>
  <w:num w:numId="10">
    <w:abstractNumId w:val="5"/>
  </w:num>
  <w:num w:numId="11">
    <w:abstractNumId w:val="16"/>
  </w:num>
  <w:num w:numId="12">
    <w:abstractNumId w:val="13"/>
  </w:num>
  <w:num w:numId="13">
    <w:abstractNumId w:val="18"/>
  </w:num>
  <w:num w:numId="14">
    <w:abstractNumId w:val="19"/>
  </w:num>
  <w:num w:numId="15">
    <w:abstractNumId w:val="10"/>
  </w:num>
  <w:num w:numId="16">
    <w:abstractNumId w:val="0"/>
  </w:num>
  <w:num w:numId="17">
    <w:abstractNumId w:val="8"/>
  </w:num>
  <w:num w:numId="18">
    <w:abstractNumId w:val="22"/>
  </w:num>
  <w:num w:numId="19">
    <w:abstractNumId w:val="4"/>
  </w:num>
  <w:num w:numId="20">
    <w:abstractNumId w:val="15"/>
  </w:num>
  <w:num w:numId="21">
    <w:abstractNumId w:val="11"/>
  </w:num>
  <w:num w:numId="22">
    <w:abstractNumId w:val="2"/>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06"/>
    <w:rsid w:val="00004E8D"/>
    <w:rsid w:val="0001666C"/>
    <w:rsid w:val="0005188C"/>
    <w:rsid w:val="00091AC0"/>
    <w:rsid w:val="000C426D"/>
    <w:rsid w:val="000D587E"/>
    <w:rsid w:val="00143C29"/>
    <w:rsid w:val="0016012A"/>
    <w:rsid w:val="0018686E"/>
    <w:rsid w:val="001A36EB"/>
    <w:rsid w:val="001C210D"/>
    <w:rsid w:val="00241DD8"/>
    <w:rsid w:val="002469C9"/>
    <w:rsid w:val="00292550"/>
    <w:rsid w:val="002939BB"/>
    <w:rsid w:val="002954CD"/>
    <w:rsid w:val="002D229B"/>
    <w:rsid w:val="002E2590"/>
    <w:rsid w:val="002F6A4E"/>
    <w:rsid w:val="00301EF4"/>
    <w:rsid w:val="00315251"/>
    <w:rsid w:val="0032478A"/>
    <w:rsid w:val="003709F6"/>
    <w:rsid w:val="0037663F"/>
    <w:rsid w:val="003E6100"/>
    <w:rsid w:val="004066E5"/>
    <w:rsid w:val="0044166B"/>
    <w:rsid w:val="00476833"/>
    <w:rsid w:val="0047793A"/>
    <w:rsid w:val="00483947"/>
    <w:rsid w:val="0049704F"/>
    <w:rsid w:val="005039A1"/>
    <w:rsid w:val="00531EBD"/>
    <w:rsid w:val="00573973"/>
    <w:rsid w:val="00597730"/>
    <w:rsid w:val="005E2BF9"/>
    <w:rsid w:val="005F5E60"/>
    <w:rsid w:val="006177C2"/>
    <w:rsid w:val="006428CA"/>
    <w:rsid w:val="00667A42"/>
    <w:rsid w:val="00670F3D"/>
    <w:rsid w:val="00672A01"/>
    <w:rsid w:val="006A6A60"/>
    <w:rsid w:val="007052DD"/>
    <w:rsid w:val="007323F5"/>
    <w:rsid w:val="00746F4E"/>
    <w:rsid w:val="007650C9"/>
    <w:rsid w:val="00791583"/>
    <w:rsid w:val="007C4513"/>
    <w:rsid w:val="007E5153"/>
    <w:rsid w:val="00800696"/>
    <w:rsid w:val="00893535"/>
    <w:rsid w:val="008D7955"/>
    <w:rsid w:val="008E1582"/>
    <w:rsid w:val="009052E7"/>
    <w:rsid w:val="00921FB3"/>
    <w:rsid w:val="009674A3"/>
    <w:rsid w:val="009B5AF5"/>
    <w:rsid w:val="009D68EA"/>
    <w:rsid w:val="00A050AA"/>
    <w:rsid w:val="00A15039"/>
    <w:rsid w:val="00A45FB8"/>
    <w:rsid w:val="00A53A1E"/>
    <w:rsid w:val="00AD1373"/>
    <w:rsid w:val="00AE7FF8"/>
    <w:rsid w:val="00B00306"/>
    <w:rsid w:val="00B00BCA"/>
    <w:rsid w:val="00B052A2"/>
    <w:rsid w:val="00B05AC0"/>
    <w:rsid w:val="00B5505E"/>
    <w:rsid w:val="00B66819"/>
    <w:rsid w:val="00B96646"/>
    <w:rsid w:val="00C077ED"/>
    <w:rsid w:val="00C57BD8"/>
    <w:rsid w:val="00CE14B2"/>
    <w:rsid w:val="00CE5C08"/>
    <w:rsid w:val="00D839DF"/>
    <w:rsid w:val="00E354DC"/>
    <w:rsid w:val="00E43B6F"/>
    <w:rsid w:val="00E46292"/>
    <w:rsid w:val="00E54848"/>
    <w:rsid w:val="00EF7C0E"/>
    <w:rsid w:val="00F05051"/>
    <w:rsid w:val="00FA6F89"/>
    <w:rsid w:val="00FF1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1572D"/>
  <w15:docId w15:val="{63B9240E-4B54-4681-BCD5-61F0921A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30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00306"/>
    <w:pPr>
      <w:keepNext/>
      <w:spacing w:before="240" w:after="60"/>
      <w:outlineLvl w:val="0"/>
    </w:pPr>
    <w:rPr>
      <w:rFonts w:ascii="Arial" w:hAnsi="Arial" w:cs="Arial"/>
      <w:b/>
      <w:bCs/>
      <w:kern w:val="32"/>
      <w:sz w:val="32"/>
      <w:szCs w:val="32"/>
    </w:rPr>
  </w:style>
  <w:style w:type="paragraph" w:styleId="Titolo3">
    <w:name w:val="heading 3"/>
    <w:basedOn w:val="Default"/>
    <w:next w:val="Default"/>
    <w:link w:val="Titolo3Carattere"/>
    <w:uiPriority w:val="99"/>
    <w:qFormat/>
    <w:rsid w:val="00B00306"/>
    <w:pPr>
      <w:outlineLvl w:val="2"/>
    </w:pPr>
    <w:rPr>
      <w:color w:val="auto"/>
    </w:rPr>
  </w:style>
  <w:style w:type="paragraph" w:styleId="Titolo8">
    <w:name w:val="heading 8"/>
    <w:basedOn w:val="Default"/>
    <w:next w:val="Default"/>
    <w:link w:val="Titolo8Carattere"/>
    <w:uiPriority w:val="99"/>
    <w:qFormat/>
    <w:rsid w:val="00B00306"/>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0306"/>
    <w:rPr>
      <w:rFonts w:ascii="Arial" w:hAnsi="Arial" w:cs="Arial"/>
      <w:b/>
      <w:bCs/>
      <w:kern w:val="32"/>
      <w:sz w:val="32"/>
      <w:szCs w:val="32"/>
      <w:lang w:eastAsia="it-IT"/>
    </w:rPr>
  </w:style>
  <w:style w:type="character" w:customStyle="1" w:styleId="Titolo3Carattere">
    <w:name w:val="Titolo 3 Carattere"/>
    <w:basedOn w:val="Carpredefinitoparagrafo"/>
    <w:link w:val="Titolo3"/>
    <w:uiPriority w:val="99"/>
    <w:locked/>
    <w:rsid w:val="00B00306"/>
    <w:rPr>
      <w:rFonts w:ascii="Times New Roman" w:hAnsi="Times New Roman" w:cs="Times New Roman"/>
      <w:sz w:val="24"/>
      <w:szCs w:val="24"/>
      <w:lang w:eastAsia="it-IT"/>
    </w:rPr>
  </w:style>
  <w:style w:type="character" w:customStyle="1" w:styleId="Titolo8Carattere">
    <w:name w:val="Titolo 8 Carattere"/>
    <w:basedOn w:val="Carpredefinitoparagrafo"/>
    <w:link w:val="Titolo8"/>
    <w:uiPriority w:val="99"/>
    <w:locked/>
    <w:rsid w:val="00B00306"/>
    <w:rPr>
      <w:rFonts w:ascii="Times New Roman" w:hAnsi="Times New Roman" w:cs="Times New Roman"/>
      <w:sz w:val="24"/>
      <w:szCs w:val="24"/>
      <w:lang w:eastAsia="it-IT"/>
    </w:rPr>
  </w:style>
  <w:style w:type="character" w:styleId="Collegamentoipertestuale">
    <w:name w:val="Hyperlink"/>
    <w:basedOn w:val="Carpredefinitoparagrafo"/>
    <w:uiPriority w:val="99"/>
    <w:rsid w:val="00B00306"/>
    <w:rPr>
      <w:rFonts w:cs="Times New Roman"/>
      <w:color w:val="0000FF"/>
      <w:u w:val="single"/>
    </w:rPr>
  </w:style>
  <w:style w:type="paragraph" w:customStyle="1" w:styleId="Default">
    <w:name w:val="Default"/>
    <w:rsid w:val="00B00306"/>
    <w:pPr>
      <w:autoSpaceDE w:val="0"/>
      <w:autoSpaceDN w:val="0"/>
      <w:adjustRightInd w:val="0"/>
    </w:pPr>
    <w:rPr>
      <w:rFonts w:ascii="Times New Roman" w:eastAsia="Times New Roman" w:hAnsi="Times New Roman"/>
      <w:color w:val="000000"/>
      <w:sz w:val="24"/>
      <w:szCs w:val="24"/>
    </w:rPr>
  </w:style>
  <w:style w:type="paragraph" w:styleId="Nessunaspaziatura">
    <w:name w:val="No Spacing"/>
    <w:uiPriority w:val="99"/>
    <w:qFormat/>
    <w:rsid w:val="00B00306"/>
    <w:rPr>
      <w:rFonts w:eastAsia="Times New Roman"/>
    </w:rPr>
  </w:style>
  <w:style w:type="paragraph" w:styleId="Intestazione">
    <w:name w:val="header"/>
    <w:basedOn w:val="Default"/>
    <w:next w:val="Default"/>
    <w:link w:val="IntestazioneCarattere"/>
    <w:uiPriority w:val="99"/>
    <w:rsid w:val="00B00306"/>
    <w:rPr>
      <w:color w:val="auto"/>
    </w:rPr>
  </w:style>
  <w:style w:type="character" w:customStyle="1" w:styleId="IntestazioneCarattere">
    <w:name w:val="Intestazione Carattere"/>
    <w:basedOn w:val="Carpredefinitoparagrafo"/>
    <w:link w:val="Intestazione"/>
    <w:uiPriority w:val="99"/>
    <w:locked/>
    <w:rsid w:val="00B00306"/>
    <w:rPr>
      <w:rFonts w:ascii="Times New Roman" w:hAnsi="Times New Roman" w:cs="Times New Roman"/>
      <w:sz w:val="24"/>
      <w:szCs w:val="24"/>
      <w:lang w:eastAsia="it-IT"/>
    </w:rPr>
  </w:style>
  <w:style w:type="paragraph" w:styleId="NormaleWeb">
    <w:name w:val="Normal (Web)"/>
    <w:basedOn w:val="Normale"/>
    <w:uiPriority w:val="99"/>
    <w:rsid w:val="00B00306"/>
    <w:pPr>
      <w:spacing w:before="100" w:beforeAutospacing="1" w:after="100" w:afterAutospacing="1"/>
    </w:pPr>
  </w:style>
  <w:style w:type="paragraph" w:styleId="Pidipagina">
    <w:name w:val="footer"/>
    <w:basedOn w:val="Normale"/>
    <w:link w:val="PidipaginaCarattere"/>
    <w:uiPriority w:val="99"/>
    <w:semiHidden/>
    <w:unhideWhenUsed/>
    <w:rsid w:val="008D79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7955"/>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7650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0C9"/>
    <w:rPr>
      <w:rFonts w:ascii="Tahoma" w:eastAsia="Times New Roman" w:hAnsi="Tahoma" w:cs="Tahoma"/>
      <w:sz w:val="16"/>
      <w:szCs w:val="16"/>
    </w:rPr>
  </w:style>
  <w:style w:type="paragraph" w:styleId="Paragrafoelenco">
    <w:name w:val="List Paragraph"/>
    <w:basedOn w:val="Normale"/>
    <w:uiPriority w:val="34"/>
    <w:qFormat/>
    <w:rsid w:val="006177C2"/>
    <w:pPr>
      <w:ind w:left="720"/>
      <w:contextualSpacing/>
    </w:pPr>
    <w:rPr>
      <w:rFonts w:eastAsia="PMingLiU"/>
      <w:sz w:val="22"/>
      <w:szCs w:val="22"/>
      <w:lang w:val="en-US" w:eastAsia="en-US"/>
    </w:rPr>
  </w:style>
  <w:style w:type="character" w:styleId="Enfasigrassetto">
    <w:name w:val="Strong"/>
    <w:basedOn w:val="Carpredefinitoparagrafo"/>
    <w:uiPriority w:val="22"/>
    <w:qFormat/>
    <w:locked/>
    <w:rsid w:val="00967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4innovation.it/smart-city-cose-come-funziona-caratteristiche-ed-esempi-in-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F05A9-BD2E-4232-9EE6-70112FEA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2078</Words>
  <Characters>14214</Characters>
  <Application>Microsoft Office Word</Application>
  <DocSecurity>0</DocSecurity>
  <Lines>118</Lines>
  <Paragraphs>32</Paragraphs>
  <ScaleCrop>false</ScaleCrop>
  <HeadingPairs>
    <vt:vector size="2" baseType="variant">
      <vt:variant>
        <vt:lpstr>Titolo</vt:lpstr>
      </vt:variant>
      <vt:variant>
        <vt:i4>1</vt:i4>
      </vt:variant>
    </vt:vector>
  </HeadingPairs>
  <TitlesOfParts>
    <vt:vector size="1" baseType="lpstr">
      <vt:lpstr>Istituto di Istruzione Secondaria Superiore</vt:lpstr>
    </vt:vector>
  </TitlesOfParts>
  <Company>Hewlett-Packard Company</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Secondaria Superiore</dc:title>
  <dc:creator>segreteria</dc:creator>
  <cp:lastModifiedBy>Utente Windows</cp:lastModifiedBy>
  <cp:revision>11</cp:revision>
  <dcterms:created xsi:type="dcterms:W3CDTF">2021-11-26T15:44:00Z</dcterms:created>
  <dcterms:modified xsi:type="dcterms:W3CDTF">2022-01-31T18:47:00Z</dcterms:modified>
</cp:coreProperties>
</file>